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F7" w:rsidRDefault="004240F7" w:rsidP="00EB1C76">
      <w:pPr>
        <w:rPr>
          <w:b/>
        </w:rPr>
      </w:pPr>
      <w:r w:rsidRPr="004240F7">
        <w:rPr>
          <w:b/>
        </w:rPr>
        <w:t>Каковы требования охраны труда при работе на погрузчиках, тележках?</w:t>
      </w:r>
    </w:p>
    <w:p w:rsidR="009E2CAA" w:rsidRDefault="009E2CAA" w:rsidP="00EB1C76">
      <w:bookmarkStart w:id="0" w:name="_GoBack"/>
      <w:bookmarkEnd w:id="0"/>
    </w:p>
    <w:p w:rsidR="00AA2CF3" w:rsidRDefault="004240F7" w:rsidP="00EB1C76">
      <w:r w:rsidRPr="004240F7">
        <w:t xml:space="preserve">Требования охраны труда к </w:t>
      </w:r>
      <w:r>
        <w:t>данным видам транспорта сформулированы в Межотраслевых  правилах по охране труда при эксплуатации промышленного транспорта (напольный безрельсовый колесный транспорт)</w:t>
      </w:r>
      <w:r w:rsidR="00AA2CF3">
        <w:t xml:space="preserve"> ПОТ РМ-008-99, утвержденных Постановлением Министерства труда и социального развития РФ от 07.07.1999г. №18. </w:t>
      </w:r>
    </w:p>
    <w:p w:rsidR="00AA2CF3" w:rsidRDefault="00AA2CF3" w:rsidP="00EB1C76">
      <w:r>
        <w:t>П</w:t>
      </w:r>
      <w:r w:rsidRPr="00AA2CF3">
        <w:t xml:space="preserve">равила распространяются на работников, эксплуатирующих или обеспечивающих эксплуатацию промышленного напольного безрельсового колесного транспорта (автомобилей, тракторов, автопогрузчиков, </w:t>
      </w:r>
      <w:proofErr w:type="spellStart"/>
      <w:r w:rsidRPr="00AA2CF3">
        <w:t>электропогрузчиков</w:t>
      </w:r>
      <w:proofErr w:type="spellEnd"/>
      <w:r w:rsidRPr="00AA2CF3">
        <w:t xml:space="preserve"> и других безрельсовых колесных транспортных средств, </w:t>
      </w:r>
      <w:r>
        <w:t>включая и грузовые тележки)</w:t>
      </w:r>
      <w:proofErr w:type="gramStart"/>
      <w:r>
        <w:t xml:space="preserve"> </w:t>
      </w:r>
      <w:r w:rsidRPr="00AA2CF3">
        <w:t>,</w:t>
      </w:r>
      <w:proofErr w:type="gramEnd"/>
      <w:r w:rsidRPr="00AA2CF3">
        <w:t xml:space="preserve"> используемых в технологических транспортных операциях внутри (между корпусами, цехами, участками, отделениями, службами, складами, торговыми залами и другими объектами) организации, и устанавливают единые требования безопасности к рабочим местам и организации работ к однотипным производственным процессам при эксплуатации и обслуживании транспортных средств. Правила не распространяются на эксплуатацию транспортных средств за пределами территории, </w:t>
      </w:r>
      <w:proofErr w:type="spellStart"/>
      <w:r w:rsidRPr="00AA2CF3">
        <w:t>промплощадки</w:t>
      </w:r>
      <w:proofErr w:type="spellEnd"/>
      <w:r w:rsidRPr="00AA2CF3">
        <w:t xml:space="preserve"> организации.</w:t>
      </w:r>
    </w:p>
    <w:p w:rsidR="00AA2CF3" w:rsidRDefault="00AA2CF3" w:rsidP="00EB1C76">
      <w:r>
        <w:t>Правила содержат информацию по следующим разделам темы:</w:t>
      </w:r>
    </w:p>
    <w:p w:rsidR="00AA2CF3" w:rsidRDefault="00AA2CF3" w:rsidP="00AA2CF3">
      <w:pPr>
        <w:pStyle w:val="a3"/>
        <w:numPr>
          <w:ilvl w:val="0"/>
          <w:numId w:val="1"/>
        </w:numPr>
      </w:pPr>
      <w:r>
        <w:t>Общие требования.</w:t>
      </w:r>
    </w:p>
    <w:p w:rsidR="00AA2CF3" w:rsidRDefault="00AA2CF3" w:rsidP="00AA2CF3">
      <w:pPr>
        <w:pStyle w:val="a3"/>
        <w:numPr>
          <w:ilvl w:val="0"/>
          <w:numId w:val="1"/>
        </w:numPr>
      </w:pPr>
      <w:r>
        <w:t xml:space="preserve">Требования к транспортным средствам (в </w:t>
      </w:r>
      <w:proofErr w:type="spellStart"/>
      <w:r>
        <w:t>т.ч</w:t>
      </w:r>
      <w:proofErr w:type="spellEnd"/>
      <w:r>
        <w:t xml:space="preserve">. к авто и </w:t>
      </w:r>
      <w:proofErr w:type="spellStart"/>
      <w:r>
        <w:t>электропогрузчикам</w:t>
      </w:r>
      <w:proofErr w:type="spellEnd"/>
      <w:r>
        <w:t>, электрокарам, ручным  грузовым тележкам).</w:t>
      </w:r>
    </w:p>
    <w:p w:rsidR="00AA2CF3" w:rsidRDefault="00AA2CF3" w:rsidP="00AA2CF3">
      <w:pPr>
        <w:pStyle w:val="a3"/>
        <w:numPr>
          <w:ilvl w:val="0"/>
          <w:numId w:val="1"/>
        </w:numPr>
      </w:pPr>
      <w:r>
        <w:t>Требования к процессам обслуживания и ремонта транспортных средств.</w:t>
      </w:r>
    </w:p>
    <w:p w:rsidR="00AA2CF3" w:rsidRDefault="00AA2CF3" w:rsidP="00AA2CF3">
      <w:pPr>
        <w:pStyle w:val="a3"/>
        <w:numPr>
          <w:ilvl w:val="0"/>
          <w:numId w:val="1"/>
        </w:numPr>
      </w:pPr>
      <w:r>
        <w:t>Требования к процессам эксплуатации транспортных средств.</w:t>
      </w:r>
    </w:p>
    <w:p w:rsidR="00AA2CF3" w:rsidRDefault="00AA2CF3" w:rsidP="00AA2CF3">
      <w:pPr>
        <w:pStyle w:val="a3"/>
        <w:numPr>
          <w:ilvl w:val="0"/>
          <w:numId w:val="1"/>
        </w:numPr>
      </w:pPr>
      <w:r>
        <w:t>Требования к территории и производственным площадкам.</w:t>
      </w:r>
    </w:p>
    <w:p w:rsidR="00AA2CF3" w:rsidRDefault="00AA2CF3" w:rsidP="00AA2CF3">
      <w:pPr>
        <w:pStyle w:val="a3"/>
        <w:numPr>
          <w:ilvl w:val="0"/>
          <w:numId w:val="1"/>
        </w:numPr>
      </w:pPr>
      <w:r>
        <w:t>Требования к производственным помещениям.</w:t>
      </w:r>
    </w:p>
    <w:p w:rsidR="00AA2CF3" w:rsidRDefault="0092330D" w:rsidP="00AA2CF3">
      <w:pPr>
        <w:pStyle w:val="a3"/>
        <w:numPr>
          <w:ilvl w:val="0"/>
          <w:numId w:val="1"/>
        </w:numPr>
      </w:pPr>
      <w:r>
        <w:t>Режим труда и отдыха.</w:t>
      </w:r>
    </w:p>
    <w:p w:rsidR="0092330D" w:rsidRDefault="0092330D" w:rsidP="00AA2CF3">
      <w:pPr>
        <w:pStyle w:val="a3"/>
        <w:numPr>
          <w:ilvl w:val="0"/>
          <w:numId w:val="1"/>
        </w:numPr>
      </w:pPr>
      <w:r>
        <w:t>Требования к профессиональному отбору и проверке знаний правил охраны труда.</w:t>
      </w:r>
    </w:p>
    <w:p w:rsidR="0092330D" w:rsidRDefault="0092330D" w:rsidP="00AA2CF3">
      <w:pPr>
        <w:pStyle w:val="a3"/>
        <w:numPr>
          <w:ilvl w:val="0"/>
          <w:numId w:val="1"/>
        </w:numPr>
      </w:pPr>
      <w:r>
        <w:t>Требования к применению средств защиты.</w:t>
      </w:r>
    </w:p>
    <w:p w:rsidR="0092330D" w:rsidRPr="004240F7" w:rsidRDefault="0092330D" w:rsidP="00AA2CF3">
      <w:pPr>
        <w:pStyle w:val="a3"/>
        <w:numPr>
          <w:ilvl w:val="0"/>
          <w:numId w:val="1"/>
        </w:numPr>
      </w:pPr>
      <w:r>
        <w:t>Ответственность за нарушение Правил.</w:t>
      </w:r>
    </w:p>
    <w:p w:rsidR="00EB1C76" w:rsidRDefault="0092330D" w:rsidP="00EB1C76">
      <w:r>
        <w:t>Обобщая требования э</w:t>
      </w:r>
      <w:r w:rsidR="00403A02">
        <w:t>тих Правил, необходимо понимать</w:t>
      </w:r>
      <w:proofErr w:type="gramStart"/>
      <w:r>
        <w:t xml:space="preserve"> ,</w:t>
      </w:r>
      <w:proofErr w:type="gramEnd"/>
      <w:r>
        <w:t xml:space="preserve"> что н</w:t>
      </w:r>
      <w:r w:rsidR="00EB1C76">
        <w:t>а основе Правил в организации с учетом конкретных условий</w:t>
      </w:r>
      <w:r>
        <w:t>,</w:t>
      </w:r>
      <w:r w:rsidR="00EB1C76">
        <w:t xml:space="preserve"> в установленном порядке</w:t>
      </w:r>
      <w:r>
        <w:t>,</w:t>
      </w:r>
      <w:r w:rsidR="00EB1C76">
        <w:t xml:space="preserve"> разрабатываются или приводятся в соответствие с ними стандарты предприятия, положения и инструкции по охране труда, в которых определяются:</w:t>
      </w:r>
    </w:p>
    <w:p w:rsidR="00EB1C76" w:rsidRDefault="00EB1C76" w:rsidP="00EB1C76">
      <w:r>
        <w:t>а) работники, ответственные за техническое состояние и безопасную эксплуатацию транспортных средств, и их должностные обязанности;</w:t>
      </w:r>
    </w:p>
    <w:p w:rsidR="00EB1C76" w:rsidRDefault="00EB1C76" w:rsidP="00EB1C76">
      <w:r>
        <w:t>б) требования к техническому состоянию транспортных средств;</w:t>
      </w:r>
    </w:p>
    <w:p w:rsidR="00A04B10" w:rsidRDefault="00EB1C76" w:rsidP="00EB1C76">
      <w:r>
        <w:t>в) требования по обеспечению безопасной эксплуатации транспортных средств, включая организацию дорожного движения, состояние проездов, переездов, дорожной разметки, наличие дорожных знаков и светофорного регулирования, освещения и др.</w:t>
      </w:r>
    </w:p>
    <w:p w:rsidR="00A04B10" w:rsidRDefault="00A04B10" w:rsidP="00A04B10">
      <w:r>
        <w:t>Основными опасными и вредными производственными факторами по ГОСТ 12.0.003-74* "ССБТ. Опасные и вредные производственные факторы. Классификация" при эксплуатации транспортных средств являются:</w:t>
      </w:r>
    </w:p>
    <w:p w:rsidR="00A04B10" w:rsidRDefault="00A04B10" w:rsidP="00A04B10">
      <w:r>
        <w:lastRenderedPageBreak/>
        <w:t>а) движущиеся транспортные средства, перевозимые грузы;</w:t>
      </w:r>
    </w:p>
    <w:p w:rsidR="00A04B10" w:rsidRDefault="00A04B10" w:rsidP="00A04B10">
      <w:r>
        <w:t>б) повышенная загазованность и запыленность воздуха рабочей зоны;</w:t>
      </w:r>
    </w:p>
    <w:p w:rsidR="00A04B10" w:rsidRDefault="00A04B10" w:rsidP="00A04B10">
      <w:r>
        <w:t>в) повышенная или пониженная температура воздуха рабочей зоны;</w:t>
      </w:r>
    </w:p>
    <w:p w:rsidR="00A04B10" w:rsidRDefault="00A04B10" w:rsidP="00A04B10">
      <w:r>
        <w:t>г) повышенные уровни шума и вибрации на рабочем месте водителя;</w:t>
      </w:r>
    </w:p>
    <w:p w:rsidR="00A04B10" w:rsidRDefault="00A04B10" w:rsidP="00A04B10">
      <w:r>
        <w:t>д) повышенная или пониженная влажность воздуха рабочей зоны;</w:t>
      </w:r>
    </w:p>
    <w:p w:rsidR="00A04B10" w:rsidRDefault="00A04B10" w:rsidP="00A04B10">
      <w:r>
        <w:t xml:space="preserve">е) прямая и отраженная </w:t>
      </w:r>
      <w:proofErr w:type="spellStart"/>
      <w:r>
        <w:t>блесткость</w:t>
      </w:r>
      <w:proofErr w:type="spellEnd"/>
      <w:r>
        <w:t>, недостаточная освещенность;</w:t>
      </w:r>
    </w:p>
    <w:p w:rsidR="00A04B10" w:rsidRDefault="00A04B10" w:rsidP="00A04B10">
      <w:r>
        <w:t>ж) токсические воздействия этилированного бензина, паров электролита;</w:t>
      </w:r>
    </w:p>
    <w:p w:rsidR="00A04B10" w:rsidRDefault="00A04B10" w:rsidP="00A04B10">
      <w:r>
        <w:t>з) ожоговое воздействие электролита аккумуляторной батареи, кислот и щелочей при приготовлении и работе с электролитом;</w:t>
      </w:r>
    </w:p>
    <w:p w:rsidR="00A04B10" w:rsidRDefault="00A04B10" w:rsidP="00A04B10">
      <w:r>
        <w:t>и) высокое напряжение в цепи зажигания карбюраторных двигателей и систем привода электрических транспортных средств;</w:t>
      </w:r>
    </w:p>
    <w:p w:rsidR="00A04B10" w:rsidRDefault="00A04B10" w:rsidP="00A04B10">
      <w:r>
        <w:t>к) высокое гидравлическое давление в системе подачи топлива в цилиндры у дизельных двигателей, в гидравлических системах приводов;</w:t>
      </w:r>
    </w:p>
    <w:p w:rsidR="00A04B10" w:rsidRDefault="00A04B10" w:rsidP="00A04B10">
      <w:r>
        <w:t>л) вращающиеся элементы двигательной установки и трансмиссии;</w:t>
      </w:r>
    </w:p>
    <w:p w:rsidR="00A04B10" w:rsidRDefault="00A04B10" w:rsidP="00A04B10">
      <w:r>
        <w:t>м) высокая температура жидкости в системе охлаждения двигателя;</w:t>
      </w:r>
    </w:p>
    <w:p w:rsidR="00A04B10" w:rsidRDefault="00A04B10" w:rsidP="00A04B10">
      <w:r>
        <w:t>н) повышенное давление в шинах колес в сочетании с неисправностью замкового устройства обода колеса;</w:t>
      </w:r>
    </w:p>
    <w:p w:rsidR="00A04B10" w:rsidRDefault="00A04B10" w:rsidP="00A04B10">
      <w:r>
        <w:t xml:space="preserve">о) </w:t>
      </w:r>
      <w:proofErr w:type="spellStart"/>
      <w:r>
        <w:t>пожароопасность</w:t>
      </w:r>
      <w:proofErr w:type="spellEnd"/>
      <w:r>
        <w:t xml:space="preserve"> вследствие неисправности в системе питания двигателя.</w:t>
      </w:r>
    </w:p>
    <w:p w:rsidR="00A04B10" w:rsidRDefault="00A04B10" w:rsidP="00A04B10">
      <w:r>
        <w:t>Скорость движения транспортных средств на территории организации устанавливается в зависимости от состояния транспортных путей, интенсивности грузовых и людских потоков, специфики транспортных средств и грузов и должна соответствовать требованиям Правил дорожного д</w:t>
      </w:r>
      <w:r w:rsidR="0092330D">
        <w:t>вижения Российской Федерации</w:t>
      </w:r>
      <w:r>
        <w:t>. В производственных помещениях скорость движения транспортных средств не должна превышать 5 км/ч.</w:t>
      </w:r>
    </w:p>
    <w:p w:rsidR="00D25347" w:rsidRDefault="00D25347" w:rsidP="00D25347">
      <w:r>
        <w:t>Персонал, эксплуатирующий транспортные средства, должен быть обучен, аттестован, допущен к самостоятельной работе в установленном порядке и ему создаются условия для безопасного и безаварийного производства работ, включая техническое и организационное обеспечение этих работ, обеспечение средствами защиты от воздействия опасных и вредных производственных факторов, четкое распределение обязанностей и ответственности среди исполнителей работ. Водители транспортных сре</w:t>
      </w:r>
      <w:proofErr w:type="gramStart"/>
      <w:r>
        <w:t>дств к р</w:t>
      </w:r>
      <w:proofErr w:type="gramEnd"/>
      <w:r>
        <w:t xml:space="preserve">аботе допускаются после прохождения </w:t>
      </w:r>
      <w:proofErr w:type="spellStart"/>
      <w:r>
        <w:t>предрейсового</w:t>
      </w:r>
      <w:proofErr w:type="spellEnd"/>
      <w:r>
        <w:t xml:space="preserve"> медицинского осмотра, проверки наличия соответствующих документов на право управления данной категорией транспорта, путевого листа, документов на груз.</w:t>
      </w:r>
    </w:p>
    <w:p w:rsidR="00D25347" w:rsidRDefault="00D25347" w:rsidP="00D25347">
      <w:r>
        <w:t>Перед началом работы транспортное средство осматривается, проверяется и допускается к работе на линии в установленном порядке.</w:t>
      </w:r>
    </w:p>
    <w:p w:rsidR="00D25347" w:rsidRDefault="00D25347" w:rsidP="00D25347">
      <w:r>
        <w:t xml:space="preserve">Для организации грузовых перевозок в организации разрабатываются </w:t>
      </w:r>
      <w:proofErr w:type="spellStart"/>
      <w:r>
        <w:t>транспортно</w:t>
      </w:r>
      <w:proofErr w:type="spellEnd"/>
      <w:r>
        <w:t xml:space="preserve"> - технологические схемы.</w:t>
      </w:r>
    </w:p>
    <w:p w:rsidR="00D25347" w:rsidRDefault="00D25347" w:rsidP="00D25347">
      <w:r>
        <w:lastRenderedPageBreak/>
        <w:t>Для организации движения транспортных средств в организации разрабатываются и устанавливаются на узловых и видных местах схемы движения.</w:t>
      </w:r>
    </w:p>
    <w:p w:rsidR="00D25347" w:rsidRDefault="00D25347" w:rsidP="00D25347">
      <w:r>
        <w:t>При погрузке водитель проверяет соответствие укладки и надежности крепления груза и тентов на транспортном средстве требованиям безопасности и обеспечения сохранности груза. При обнаружении нарушений этих требований водитель требует их устранения от лица, ответственного за погрузку груза.</w:t>
      </w:r>
    </w:p>
    <w:p w:rsidR="00D25347" w:rsidRDefault="00D25347" w:rsidP="00D25347">
      <w:r>
        <w:t xml:space="preserve">Погрузка, выгрузка и размещение грузов производятся в соответствии с требованиями ГОСТ 12.3.009-76* "ССБТ. Работы </w:t>
      </w:r>
      <w:proofErr w:type="spellStart"/>
      <w:proofErr w:type="gramStart"/>
      <w:r>
        <w:t>погрузочно</w:t>
      </w:r>
      <w:proofErr w:type="spellEnd"/>
      <w:r>
        <w:t xml:space="preserve"> - разгрузочные</w:t>
      </w:r>
      <w:proofErr w:type="gramEnd"/>
      <w:r>
        <w:t>.</w:t>
      </w:r>
      <w:r w:rsidR="00403A02">
        <w:t xml:space="preserve"> Общие требования безопасности", а  также соответствующих Правил по охране труда.</w:t>
      </w:r>
    </w:p>
    <w:p w:rsidR="00D25347" w:rsidRDefault="00D25347" w:rsidP="00D25347">
      <w:r>
        <w:t xml:space="preserve">Водители к </w:t>
      </w:r>
      <w:proofErr w:type="spellStart"/>
      <w:proofErr w:type="gramStart"/>
      <w:r>
        <w:t>погрузочно</w:t>
      </w:r>
      <w:proofErr w:type="spellEnd"/>
      <w:r>
        <w:t xml:space="preserve"> - разгрузочным</w:t>
      </w:r>
      <w:proofErr w:type="gramEnd"/>
      <w:r>
        <w:t xml:space="preserve"> работам привлекаются в исключительных случаях, оговоренных в трудовом договоре (контракте).</w:t>
      </w:r>
    </w:p>
    <w:p w:rsidR="00ED6133" w:rsidRDefault="00ED6133" w:rsidP="00ED6133">
      <w:r>
        <w:t>На линию транспортные средства выпускаются технически исправными и имеющими опрятный внешний вид, свидетельством чего является отметка в техническом паспорте о прохождении ежегодного технического осмотра и выданный на руки водителю оформленный в установленном порядке путевой лист.</w:t>
      </w:r>
    </w:p>
    <w:p w:rsidR="00ED6133" w:rsidRDefault="00ED6133" w:rsidP="00ED6133">
      <w:r>
        <w:t>Если транспортное средство каким-либо образом окажется в небезопасном состоянии или в состоянии, способном создать угрозу безопасности труда, оно выводится из эксплуатации до тех пор, пока не будет снова приведено в полностью исправное с точки зрения безопасности состояние.</w:t>
      </w:r>
    </w:p>
    <w:p w:rsidR="00E8646B" w:rsidRDefault="00ED6133" w:rsidP="00ED6133">
      <w:r>
        <w:t>Каждое транспортное средство имеет государственный номерной знак или регистрационный номер организации. На борту или платформе транспортного средства указывается его номинальная грузоподъемность.</w:t>
      </w:r>
      <w:r w:rsidR="00A04B10">
        <w:t xml:space="preserve">    </w:t>
      </w:r>
    </w:p>
    <w:p w:rsidR="00E8646B" w:rsidRDefault="00E8646B" w:rsidP="00E8646B">
      <w:r>
        <w:t>Транспортное средство должно быть оборудовано устройством, исключающим возможность несанкционированного управления им посторонним лицом.</w:t>
      </w:r>
    </w:p>
    <w:p w:rsidR="00E8646B" w:rsidRDefault="00E8646B" w:rsidP="00E8646B">
      <w:r>
        <w:t>Транспортное средство должно быть оборудовано звуковым сигналом, слышимым и по тональности различимым на фоне производственного шума (в цехе) на расстоянии не менее 10 м, и световой сигнализацией, включаемой при необходимости в дополнение к звуковой сигнализации.</w:t>
      </w:r>
    </w:p>
    <w:p w:rsidR="00E8646B" w:rsidRDefault="00E8646B" w:rsidP="00E8646B">
      <w:r>
        <w:t>У выпускаемых на линию транспортных средств:</w:t>
      </w:r>
    </w:p>
    <w:p w:rsidR="00E8646B" w:rsidRDefault="00E8646B" w:rsidP="00E8646B">
      <w:r>
        <w:t>а) двигатель должен легко запускаться и работать устойчиво на всех эксплуатационных режимах;</w:t>
      </w:r>
    </w:p>
    <w:p w:rsidR="00E8646B" w:rsidRDefault="00E8646B" w:rsidP="00E8646B">
      <w:r>
        <w:t>б) трансмиссия должна обеспечивать плавную (без повышенного шума) передачу крутящего момента от двигателя ведущим колесам;</w:t>
      </w:r>
    </w:p>
    <w:p w:rsidR="00E8646B" w:rsidRDefault="00E8646B" w:rsidP="00E8646B">
      <w:r>
        <w:t>в) рулевое управление должно обеспечивать легкое и надежное управление транспортным средством при движении на различных скоростях и в различных дорожных условиях;</w:t>
      </w:r>
    </w:p>
    <w:p w:rsidR="00E8646B" w:rsidRDefault="00E8646B" w:rsidP="00E8646B">
      <w:r>
        <w:t>г) тормоза должны обеспечивать плавную и надежную остановку транспортного средства в режимах, установленных предприятием - изготовителем, и с эффективностью, определенной п. 1 Перечня неисправностей и условий, при которых запрещается эксплуатация транспортных средств, Правил дорожного д</w:t>
      </w:r>
      <w:r w:rsidR="00403A02">
        <w:t>вижения Российской Федерации</w:t>
      </w:r>
      <w:r>
        <w:t>;</w:t>
      </w:r>
    </w:p>
    <w:p w:rsidR="00E8646B" w:rsidRDefault="00E8646B" w:rsidP="00E8646B">
      <w:r>
        <w:lastRenderedPageBreak/>
        <w:t>д) ходовая часть должна обеспечивать плавность хода и устойчивость транспортного средства в установленном предприятием - изготовителем диапазоне скоростей движения;</w:t>
      </w:r>
    </w:p>
    <w:p w:rsidR="00E8646B" w:rsidRDefault="00E8646B" w:rsidP="00E8646B">
      <w:r>
        <w:t>е) электрооборудование должно обеспечивать надежный пуск и устойчивую работу двигателя и систем контроля, освещения и сигнализации;</w:t>
      </w:r>
    </w:p>
    <w:p w:rsidR="005409B5" w:rsidRDefault="00E8646B" w:rsidP="00E8646B">
      <w:r>
        <w:t>ж) кабина и рабочее место водителя должны обеспечивать комфортные условия работы.</w:t>
      </w:r>
    </w:p>
    <w:p w:rsidR="005409B5" w:rsidRDefault="005409B5" w:rsidP="005409B5">
      <w:r>
        <w:t xml:space="preserve"> Электро- и автопогрузчики с высотой подъема груза более 2 м должны быть оборудованы ограждением над головой водителя.</w:t>
      </w:r>
    </w:p>
    <w:p w:rsidR="005409B5" w:rsidRDefault="005409B5" w:rsidP="005409B5">
      <w:r>
        <w:t>Автопогрузчики должны быть оборудованы: надежными тормозами, обеспечивающими тормозной путь при скорости движения 10 км/ч не более 2,5 м, глушителем с искрогасителем, зеркалом заднего вида, стеклоочистителем, звуковым сигналом, фарами, световой сигнальной системой. Автопогрузчики, используемые в помещениях, должны быть оборудованы системой централизации отработавших газов.</w:t>
      </w:r>
    </w:p>
    <w:p w:rsidR="005409B5" w:rsidRDefault="005409B5" w:rsidP="005409B5">
      <w:r>
        <w:t>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w:t>
      </w:r>
    </w:p>
    <w:p w:rsidR="005409B5" w:rsidRDefault="005409B5" w:rsidP="005409B5">
      <w:r>
        <w:t>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w:t>
      </w:r>
    </w:p>
    <w:p w:rsidR="005409B5" w:rsidRDefault="005409B5" w:rsidP="005409B5">
      <w:r>
        <w:t xml:space="preserve"> Захватное устройство автопогрузчика должно обеспечивать высоту подъема груза от уровня земли не менее величины дорожного просвета погрузчика, но не более 0,5 м для автопогрузчиков на пневматических шинах и 0,25 м для автопогрузчиков на грузовых лентах.</w:t>
      </w:r>
    </w:p>
    <w:p w:rsidR="005409B5" w:rsidRDefault="005409B5" w:rsidP="005409B5">
      <w:proofErr w:type="spellStart"/>
      <w:r>
        <w:t>Электропогрузчики</w:t>
      </w:r>
      <w:proofErr w:type="spellEnd"/>
      <w:r>
        <w:t xml:space="preserve"> и </w:t>
      </w:r>
      <w:proofErr w:type="spellStart"/>
      <w:r>
        <w:t>электротележки</w:t>
      </w:r>
      <w:proofErr w:type="spellEnd"/>
      <w:r>
        <w:t xml:space="preserve"> должны быть оборудованы: тормозами с ручным и ножным управлением, звуковым сигналом, рабочим освещением, замковым устройством системы пуска привода, автоматическими устройствами, отключающими двигатель и включающими тормоз при освобождении водителем рукоятки управления.</w:t>
      </w:r>
    </w:p>
    <w:p w:rsidR="005409B5" w:rsidRDefault="005409B5" w:rsidP="005409B5">
      <w:proofErr w:type="spellStart"/>
      <w:r>
        <w:t>Электропогрузчики</w:t>
      </w:r>
      <w:proofErr w:type="spellEnd"/>
      <w:r>
        <w:t xml:space="preserve"> должны иметь специальное устройство, предохраняющее механизм подъема от перегрузки.</w:t>
      </w:r>
    </w:p>
    <w:p w:rsidR="00403A02" w:rsidRDefault="005409B5" w:rsidP="005409B5">
      <w:r>
        <w:t>На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r w:rsidR="00403A02">
        <w:t xml:space="preserve"> </w:t>
      </w:r>
    </w:p>
    <w:p w:rsidR="005409B5" w:rsidRDefault="005409B5" w:rsidP="005409B5">
      <w:r>
        <w:t xml:space="preserve"> Усилие на рычагах управления грузоподъемным устройством и грузозахватными приспособлениями погрузчика не должно превышать 60 H, на рычагах включения - 80 H, на педали включения - 200 H.</w:t>
      </w:r>
    </w:p>
    <w:p w:rsidR="009E2CAA" w:rsidRDefault="005409B5" w:rsidP="005409B5">
      <w:r>
        <w:t>Погрузчики с вилочными захватами, предназначенные для транспортирования мелких и неустойчивых грузов, должны быть оборудованы предохранительной рамой или кареткой для упора при перемещении. Погрузчики должны иметь защитный навес над рабочим местом водителя, за исключением тех погрузчиков, при эксплуатации которых отсутствует риск падения груза на водителя.</w:t>
      </w:r>
    </w:p>
    <w:p w:rsidR="005409B5" w:rsidRDefault="005409B5" w:rsidP="005409B5">
      <w:r>
        <w:lastRenderedPageBreak/>
        <w:t xml:space="preserve">Погрузчики, используемые для </w:t>
      </w:r>
      <w:proofErr w:type="spellStart"/>
      <w:r>
        <w:t>штабелирования</w:t>
      </w:r>
      <w:proofErr w:type="spellEnd"/>
      <w:r>
        <w:t xml:space="preserve"> на высоте или для работы с высокими или делимыми грузами, оборудуются защитным навесом над головой водителя и защитной рамой на плите грузоподъемника.</w:t>
      </w:r>
    </w:p>
    <w:p w:rsidR="00403A02" w:rsidRDefault="005409B5" w:rsidP="005409B5">
      <w:r>
        <w:t xml:space="preserve">На погрузчиках, управляемых водителем с пола и используемых для </w:t>
      </w:r>
      <w:proofErr w:type="spellStart"/>
      <w:r>
        <w:t>штабелирования</w:t>
      </w:r>
      <w:proofErr w:type="spellEnd"/>
      <w:r>
        <w:t xml:space="preserve"> на высоте или для работы с высокими или делимыми грузами, должна быть установлена защитная рама на плите грузоподъемника.</w:t>
      </w:r>
    </w:p>
    <w:p w:rsidR="005409B5" w:rsidRDefault="005409B5" w:rsidP="005409B5">
      <w:r>
        <w:t xml:space="preserve"> Любые изменения или дополнения первоначальной конструкции погрузчика, способные оказать влияние на его грузоподъемность и безопасность эксплуатации, должны быть разрешены изготовителем.</w:t>
      </w:r>
    </w:p>
    <w:p w:rsidR="005409B5" w:rsidRDefault="005409B5" w:rsidP="005409B5">
      <w:r>
        <w:t>Погрузчики с установленным на них дополнительным оборудованием считаются при использовании их без нагрузки частично нагруженными.</w:t>
      </w:r>
    </w:p>
    <w:p w:rsidR="005409B5" w:rsidRDefault="005409B5" w:rsidP="005409B5">
      <w:r>
        <w:t>Электрокары должны соответствовать требованиям ГОСТ 18962-97 "Машины напольного безрельсового электрифицированного транспорта. Общие технические условия" и техническим условиям на конкретные их виды.</w:t>
      </w:r>
    </w:p>
    <w:p w:rsidR="005409B5" w:rsidRDefault="005409B5" w:rsidP="005409B5">
      <w:r>
        <w:t>Площадка водителя должна быть покрыта диэлектрическим резиновым ковриком.</w:t>
      </w:r>
    </w:p>
    <w:p w:rsidR="005409B5" w:rsidRDefault="005409B5" w:rsidP="005409B5">
      <w:r>
        <w:t>Рукоятки рычагов управления должны быть изготовлены из диэлектрического материала.</w:t>
      </w:r>
    </w:p>
    <w:p w:rsidR="005409B5" w:rsidRDefault="005409B5" w:rsidP="005409B5">
      <w:r>
        <w:t>Грузовые площадки должны быть приспособлены для перевозки определенных грузов и иметь устройства для их закрепления.</w:t>
      </w:r>
    </w:p>
    <w:p w:rsidR="00B03AA3" w:rsidRDefault="005409B5" w:rsidP="005409B5">
      <w:r>
        <w:t>2.5.15. Авт</w:t>
      </w:r>
      <w:proofErr w:type="gramStart"/>
      <w:r>
        <w:t>о-</w:t>
      </w:r>
      <w:proofErr w:type="gramEnd"/>
      <w:r>
        <w:t xml:space="preserve"> и </w:t>
      </w:r>
      <w:proofErr w:type="spellStart"/>
      <w:r>
        <w:t>электропогрузчики</w:t>
      </w:r>
      <w:proofErr w:type="spellEnd"/>
      <w:r>
        <w:t>, электрокары должны быть окрашены в цвет, контрастный с цветом окружающих предметов.</w:t>
      </w:r>
    </w:p>
    <w:p w:rsidR="009E2CAA" w:rsidRDefault="00B03AA3" w:rsidP="00B03AA3">
      <w:r>
        <w:t>Ручные грузовые транспортные тележки, тележки - штабелеры, тележки с подъемной платформой, тележки с подъемными вилами с механическим или гидравлическим рычажным приводом подъема должны иметь максимальное усилие на рукоятке привода при подъеме груза массой:</w:t>
      </w:r>
    </w:p>
    <w:p w:rsidR="00B03AA3" w:rsidRDefault="00B03AA3" w:rsidP="00B03AA3">
      <w:r>
        <w:t xml:space="preserve">125 кг - 0,08 </w:t>
      </w:r>
      <w:proofErr w:type="spellStart"/>
      <w:r>
        <w:t>к</w:t>
      </w:r>
      <w:proofErr w:type="gramStart"/>
      <w:r>
        <w:t>H</w:t>
      </w:r>
      <w:proofErr w:type="spellEnd"/>
      <w:proofErr w:type="gramEnd"/>
      <w:r>
        <w:t>;</w:t>
      </w:r>
    </w:p>
    <w:p w:rsidR="00B03AA3" w:rsidRDefault="00B03AA3" w:rsidP="00B03AA3">
      <w:r>
        <w:t xml:space="preserve">250 кг - 0,16 </w:t>
      </w:r>
      <w:proofErr w:type="spellStart"/>
      <w:r>
        <w:t>к</w:t>
      </w:r>
      <w:proofErr w:type="gramStart"/>
      <w:r>
        <w:t>H</w:t>
      </w:r>
      <w:proofErr w:type="spellEnd"/>
      <w:proofErr w:type="gramEnd"/>
      <w:r>
        <w:t>;</w:t>
      </w:r>
    </w:p>
    <w:p w:rsidR="00B03AA3" w:rsidRDefault="00B03AA3" w:rsidP="00B03AA3">
      <w:r>
        <w:t xml:space="preserve">500 кг - 0,25 </w:t>
      </w:r>
      <w:proofErr w:type="spellStart"/>
      <w:r>
        <w:t>к</w:t>
      </w:r>
      <w:proofErr w:type="gramStart"/>
      <w:r>
        <w:t>H</w:t>
      </w:r>
      <w:proofErr w:type="spellEnd"/>
      <w:proofErr w:type="gramEnd"/>
      <w:r>
        <w:t>;</w:t>
      </w:r>
    </w:p>
    <w:p w:rsidR="00B03AA3" w:rsidRDefault="00B03AA3" w:rsidP="00B03AA3">
      <w:r>
        <w:t xml:space="preserve">1000 кг - 0,35 </w:t>
      </w:r>
      <w:proofErr w:type="spellStart"/>
      <w:r>
        <w:t>к</w:t>
      </w:r>
      <w:proofErr w:type="gramStart"/>
      <w:r>
        <w:t>H</w:t>
      </w:r>
      <w:proofErr w:type="spellEnd"/>
      <w:proofErr w:type="gramEnd"/>
      <w:r>
        <w:t>.</w:t>
      </w:r>
    </w:p>
    <w:p w:rsidR="00B03AA3" w:rsidRDefault="00B03AA3" w:rsidP="00B03AA3">
      <w:r>
        <w:t>Тележки - штабелеры должны обеспечивать высоту подъема груза до 1,5 м, тележки с подъемной платформой или с подъемными вилами - до 210 - 230 мм.</w:t>
      </w:r>
    </w:p>
    <w:p w:rsidR="00B03AA3" w:rsidRDefault="00B03AA3" w:rsidP="00B03AA3">
      <w:r>
        <w:t>Ручные грузовые тележки должны быть исправными, устойчивыми и легко управляемыми, иметь поручни для удобства их передвижения.</w:t>
      </w:r>
    </w:p>
    <w:p w:rsidR="00403A02" w:rsidRDefault="00B03AA3" w:rsidP="00B03AA3">
      <w:r>
        <w:t>Передние колеса ручных тележек для перевозки грузов массой 300 кг и более должны быть управляемыми.</w:t>
      </w:r>
    </w:p>
    <w:p w:rsidR="00B03AA3" w:rsidRDefault="00B03AA3" w:rsidP="00B03AA3">
      <w:r>
        <w:t xml:space="preserve"> Платформы ручных грузовых тележек должны соответствовать виду перевозимых грузов с возможностью их закрепления и фиксации.</w:t>
      </w:r>
    </w:p>
    <w:p w:rsidR="00B03AA3" w:rsidRDefault="00B03AA3" w:rsidP="00B03AA3">
      <w:r>
        <w:lastRenderedPageBreak/>
        <w:t>Размеры платформы тележки должны быть такими, чтобы грузы максимальных габаритов, на которые рассчитана тележка, размещались в пределах ее платформы.</w:t>
      </w:r>
    </w:p>
    <w:p w:rsidR="0070223A" w:rsidRDefault="00B03AA3" w:rsidP="00B03AA3">
      <w:r>
        <w:t>Тележки для перемещения бочек должны быть снабжены предохранительными скобами на концах</w:t>
      </w:r>
    </w:p>
    <w:p w:rsidR="0070223A" w:rsidRDefault="0070223A" w:rsidP="0070223A">
      <w:r>
        <w:t>В процессе эксплуатации для поддержания в рабочем состоянии транспортные средства должны проходить технические осмотры и подвергаться техническому обслуживанию и ремонту.</w:t>
      </w:r>
    </w:p>
    <w:p w:rsidR="0070223A" w:rsidRDefault="0070223A" w:rsidP="0070223A">
      <w:proofErr w:type="gramStart"/>
      <w:r>
        <w:t>Техническое обслуживание транспортных средств проводится перед началом или после окончания рабочей смены и включает: мойку машины и протирку кузова, фар, подфарников, указателей поворота, сигнала заднего хода, стоп - сигнала, стекол кабины, зеркала заднего вида, номерного знака; проверку укомплектованности транспортного средства; проверку состояния кузова, рамы, шин, тормозов, рулевого управления, аккумуляторной батареи;</w:t>
      </w:r>
      <w:proofErr w:type="gramEnd"/>
      <w:r>
        <w:t xml:space="preserve"> </w:t>
      </w:r>
      <w:proofErr w:type="gramStart"/>
      <w:r>
        <w:t xml:space="preserve">проверку работы фар на обоих режимах, подфарников, стоп - сигнала, указателей поворота, звукового сигнала, стеклоочистителей и стеклоомывателя; проверку отсутствия </w:t>
      </w:r>
      <w:proofErr w:type="spellStart"/>
      <w:r>
        <w:t>подтекания</w:t>
      </w:r>
      <w:proofErr w:type="spellEnd"/>
      <w:r>
        <w:t xml:space="preserve"> топлива, масла, охлаждающей жидкости; проверку уровня масла в агрегатах, топлива в баке, охлаждающей жидкости в системе охлаждения и их дозаправку &lt;*&gt; до нормы; в зимнее время, кроме того, проверку работы системы обогрева кабины (салона) и обдува ветрового стекла.</w:t>
      </w:r>
      <w:proofErr w:type="gramEnd"/>
    </w:p>
    <w:p w:rsidR="0070223A" w:rsidRDefault="00403A02" w:rsidP="0070223A">
      <w:r>
        <w:t xml:space="preserve"> </w:t>
      </w:r>
      <w:r w:rsidR="0070223A">
        <w:t>Ремонт транспортных сре</w:t>
      </w:r>
      <w:proofErr w:type="gramStart"/>
      <w:r w:rsidR="0070223A">
        <w:t>дств пр</w:t>
      </w:r>
      <w:proofErr w:type="gramEnd"/>
      <w:r w:rsidR="0070223A">
        <w:t xml:space="preserve">оводится для устранения отказов или неисправностей в работе механизмов и систем. Текущий ремонт транспортных средств осуществляется преимущественно агрегатным </w:t>
      </w:r>
      <w:proofErr w:type="gramStart"/>
      <w:r w:rsidR="0070223A">
        <w:t>методом</w:t>
      </w:r>
      <w:proofErr w:type="gramEnd"/>
      <w:r w:rsidR="0070223A">
        <w:t xml:space="preserve"> с заменой вышедших из строя узлов и агрегатов на исправные.</w:t>
      </w:r>
    </w:p>
    <w:p w:rsidR="003C1582" w:rsidRDefault="0070223A" w:rsidP="0070223A">
      <w:proofErr w:type="gramStart"/>
      <w:r>
        <w:t>Техническое обслуживание или текущий ремонт транспортных средств производятся на специально отведенных местах (постах) технического обслуживания и ремонта, оснащенных необходимыми устройствами (осмотровыми канавами, эстакадами, подъемниками и т.п.), приборами, приспособлениями, инвентарем, инструментом.</w:t>
      </w:r>
      <w:proofErr w:type="gramEnd"/>
    </w:p>
    <w:p w:rsidR="003C1582" w:rsidRDefault="003C1582" w:rsidP="003C1582">
      <w:r>
        <w:t>Общее руководство организацией безопасной эксплуатации транспортных средств осуществляется работодателем или по его поручению, оформленному приказом по организации, главным инженером (техническим директором).</w:t>
      </w:r>
    </w:p>
    <w:p w:rsidR="003C1582" w:rsidRDefault="003C1582" w:rsidP="003C1582">
      <w:r>
        <w:t xml:space="preserve">Ответственность за организацию безопасной эксплуатации транспортных средств, надзор и </w:t>
      </w:r>
      <w:proofErr w:type="gramStart"/>
      <w:r>
        <w:t>контроль за</w:t>
      </w:r>
      <w:proofErr w:type="gramEnd"/>
      <w:r>
        <w:t xml:space="preserve"> использованием их по назначению должна возлагаться на одного из заместителей руководителя организации с подчинением ему транспортной службы организации.</w:t>
      </w:r>
    </w:p>
    <w:p w:rsidR="00307323" w:rsidRDefault="003C1582" w:rsidP="003C1582">
      <w:r>
        <w:t>Ответственность за содержание и обустройство дорог, проездов, переездов, площадок, проходов и т.д. на территории организации должна быть возложена на заместителя руководителя организации по социальным и бытовым вопросам и на архитектора (смотрителя) или на лицо, исполняющего в организации функции архитектора.</w:t>
      </w:r>
    </w:p>
    <w:p w:rsidR="00403A02" w:rsidRDefault="00403A02" w:rsidP="003C1582">
      <w:r>
        <w:t>Обязательно следует также, в зависимости от вида деятельности организации, в которой Вы работаете,</w:t>
      </w:r>
      <w:r w:rsidR="009E2CAA">
        <w:t xml:space="preserve"> учитывать требования отраслевых нормативных правил и норм, которые Вы легко найдете, используя доступные Вам поисковые системы.</w:t>
      </w:r>
    </w:p>
    <w:p w:rsidR="009E2CAA" w:rsidRDefault="009E2CAA" w:rsidP="003C1582">
      <w:r>
        <w:t>Только соблюдение всех названных, и не названных в этом материале, требований позволит избежать травм и аварий при эксплуатации данных транспортных средств.</w:t>
      </w:r>
    </w:p>
    <w:p w:rsidR="009E2CAA" w:rsidRDefault="009E2CAA" w:rsidP="003C1582">
      <w:r>
        <w:t>Технический инспектор труда</w:t>
      </w:r>
    </w:p>
    <w:p w:rsidR="009E2CAA" w:rsidRPr="003C1582" w:rsidRDefault="009E2CAA" w:rsidP="003C1582">
      <w:r>
        <w:lastRenderedPageBreak/>
        <w:t xml:space="preserve">Пермского </w:t>
      </w:r>
      <w:proofErr w:type="spellStart"/>
      <w:r>
        <w:t>крайсовпрофа</w:t>
      </w:r>
      <w:proofErr w:type="spellEnd"/>
      <w:r>
        <w:t xml:space="preserve">                                                                                          </w:t>
      </w:r>
      <w:proofErr w:type="spellStart"/>
      <w:r>
        <w:t>А.А.Бобрук</w:t>
      </w:r>
      <w:proofErr w:type="spellEnd"/>
    </w:p>
    <w:sectPr w:rsidR="009E2CAA" w:rsidRPr="003C1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584A"/>
    <w:multiLevelType w:val="hybridMultilevel"/>
    <w:tmpl w:val="63A67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FE"/>
    <w:rsid w:val="000F6D9D"/>
    <w:rsid w:val="001C14E4"/>
    <w:rsid w:val="00213CFE"/>
    <w:rsid w:val="00262618"/>
    <w:rsid w:val="003C1582"/>
    <w:rsid w:val="00403A02"/>
    <w:rsid w:val="004240F7"/>
    <w:rsid w:val="004A7705"/>
    <w:rsid w:val="005409B5"/>
    <w:rsid w:val="00583FCC"/>
    <w:rsid w:val="0070223A"/>
    <w:rsid w:val="0092330D"/>
    <w:rsid w:val="009E2CAA"/>
    <w:rsid w:val="00A04B10"/>
    <w:rsid w:val="00A63C9F"/>
    <w:rsid w:val="00AA2CF3"/>
    <w:rsid w:val="00B03AA3"/>
    <w:rsid w:val="00D25347"/>
    <w:rsid w:val="00E8646B"/>
    <w:rsid w:val="00EB1C76"/>
    <w:rsid w:val="00ED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Бобрук Александр Алексеевич</dc:creator>
  <cp:keywords/>
  <dc:description/>
  <cp:lastModifiedBy>Горева Надежда Викторовна</cp:lastModifiedBy>
  <cp:revision>16</cp:revision>
  <dcterms:created xsi:type="dcterms:W3CDTF">2016-09-22T05:02:00Z</dcterms:created>
  <dcterms:modified xsi:type="dcterms:W3CDTF">2016-09-29T07:45:00Z</dcterms:modified>
</cp:coreProperties>
</file>