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78" w:rsidRPr="00447FC0" w:rsidRDefault="00CB5B78" w:rsidP="00CB5B78">
      <w:pPr>
        <w:pStyle w:val="HTML"/>
        <w:jc w:val="both"/>
        <w:rPr>
          <w:rFonts w:ascii="Times New Roman" w:hAnsi="Times New Roman" w:cs="Times New Roman"/>
          <w:b/>
          <w:sz w:val="26"/>
          <w:szCs w:val="26"/>
          <w:lang w:val="en-US"/>
        </w:rPr>
      </w:pPr>
    </w:p>
    <w:p w:rsidR="00CB5B78" w:rsidRPr="00447FC0" w:rsidRDefault="00CB5B78" w:rsidP="00CB5B78">
      <w:pPr>
        <w:spacing w:line="240" w:lineRule="auto"/>
        <w:jc w:val="center"/>
        <w:rPr>
          <w:rFonts w:ascii="Times New Roman" w:hAnsi="Times New Roman" w:cs="Times New Roman"/>
          <w:sz w:val="26"/>
          <w:szCs w:val="26"/>
        </w:rPr>
      </w:pPr>
      <w:r w:rsidRPr="00447FC0">
        <w:rPr>
          <w:rFonts w:ascii="Times New Roman" w:hAnsi="Times New Roman" w:cs="Times New Roman"/>
          <w:sz w:val="26"/>
          <w:szCs w:val="26"/>
        </w:rPr>
        <w:t>Обращения членов профсоюзов, касающиеся установления порядка прямой страховой выплаты в связи с временной нетрудоспособностью</w:t>
      </w:r>
    </w:p>
    <w:p w:rsidR="00CB5B78" w:rsidRPr="00447FC0" w:rsidRDefault="00CB5B78" w:rsidP="00CB5B78">
      <w:pPr>
        <w:spacing w:line="240" w:lineRule="auto"/>
        <w:rPr>
          <w:rFonts w:ascii="Times New Roman" w:hAnsi="Times New Roman" w:cs="Times New Roman"/>
          <w:sz w:val="26"/>
          <w:szCs w:val="26"/>
        </w:rPr>
      </w:pPr>
    </w:p>
    <w:p w:rsidR="00CB5B78" w:rsidRPr="00447FC0" w:rsidRDefault="00CB5B78" w:rsidP="00CB5B78">
      <w:pPr>
        <w:pStyle w:val="a3"/>
        <w:numPr>
          <w:ilvl w:val="0"/>
          <w:numId w:val="1"/>
        </w:numPr>
        <w:spacing w:line="240" w:lineRule="auto"/>
        <w:ind w:left="567" w:hanging="567"/>
        <w:rPr>
          <w:sz w:val="26"/>
          <w:szCs w:val="26"/>
        </w:rPr>
      </w:pPr>
      <w:r w:rsidRPr="00447FC0">
        <w:rPr>
          <w:sz w:val="26"/>
          <w:szCs w:val="26"/>
        </w:rPr>
        <w:t>При выходе на работу и предъявляя  к оплате электронные листки нетрудоспособности (больничные), работники часто сталкиваются  с тем, что оплата листка не происходит длительное время. Учитывая, что сейчас оплата листков нетрудоспособности происходит напрямую от ГУ ПРО ФСС РФ (далее ФСС), прошу ответить на следующие вопросы:</w:t>
      </w:r>
    </w:p>
    <w:p w:rsidR="00CB5B78" w:rsidRPr="00447FC0" w:rsidRDefault="00CB5B78" w:rsidP="00CB5B78">
      <w:pPr>
        <w:pStyle w:val="a3"/>
        <w:numPr>
          <w:ilvl w:val="1"/>
          <w:numId w:val="1"/>
        </w:numPr>
        <w:spacing w:line="240" w:lineRule="auto"/>
        <w:ind w:left="567" w:hanging="567"/>
        <w:rPr>
          <w:sz w:val="26"/>
          <w:szCs w:val="26"/>
        </w:rPr>
      </w:pPr>
      <w:r w:rsidRPr="00447FC0">
        <w:rPr>
          <w:sz w:val="26"/>
          <w:szCs w:val="26"/>
        </w:rPr>
        <w:t>Если листок нетрудоспособности по справке закрыт, а по электронному сервису личного кабинета – не закрыт, то к кому следует обращаться за разрешением данной проблемы? Много ли таких обращений в ФСС?</w:t>
      </w:r>
    </w:p>
    <w:p w:rsidR="00CB5B78" w:rsidRPr="00447FC0" w:rsidRDefault="00CB5B78" w:rsidP="00CB5B78">
      <w:pPr>
        <w:pStyle w:val="a3"/>
        <w:spacing w:line="240" w:lineRule="auto"/>
        <w:ind w:left="567"/>
        <w:rPr>
          <w:sz w:val="26"/>
          <w:szCs w:val="26"/>
        </w:rPr>
      </w:pPr>
    </w:p>
    <w:p w:rsidR="00CB5B78" w:rsidRPr="00447FC0" w:rsidRDefault="00CB5B78" w:rsidP="00CB5B78">
      <w:pPr>
        <w:pStyle w:val="a3"/>
        <w:spacing w:line="240" w:lineRule="auto"/>
        <w:ind w:left="567"/>
        <w:rPr>
          <w:b/>
          <w:sz w:val="26"/>
          <w:szCs w:val="26"/>
        </w:rPr>
      </w:pPr>
      <w:r w:rsidRPr="00447FC0">
        <w:rPr>
          <w:b/>
          <w:sz w:val="26"/>
          <w:szCs w:val="26"/>
        </w:rPr>
        <w:t>Ответ:</w:t>
      </w:r>
    </w:p>
    <w:p w:rsidR="00CB5B78" w:rsidRPr="00447FC0" w:rsidRDefault="00CB5B78" w:rsidP="00CB5B78">
      <w:pPr>
        <w:pStyle w:val="a3"/>
        <w:spacing w:line="240" w:lineRule="auto"/>
        <w:ind w:left="567"/>
        <w:rPr>
          <w:b/>
          <w:sz w:val="26"/>
          <w:szCs w:val="26"/>
        </w:rPr>
      </w:pPr>
    </w:p>
    <w:p w:rsidR="00CB5B78" w:rsidRPr="00447FC0" w:rsidRDefault="00CB5B78" w:rsidP="00CB5B78">
      <w:pPr>
        <w:tabs>
          <w:tab w:val="left" w:pos="720"/>
        </w:tabs>
        <w:spacing w:line="240" w:lineRule="auto"/>
        <w:jc w:val="both"/>
        <w:rPr>
          <w:rFonts w:ascii="Times New Roman" w:hAnsi="Times New Roman" w:cs="Times New Roman"/>
          <w:b/>
          <w:sz w:val="26"/>
          <w:szCs w:val="26"/>
        </w:rPr>
      </w:pPr>
      <w:r w:rsidRPr="00447FC0">
        <w:rPr>
          <w:rFonts w:ascii="Times New Roman" w:hAnsi="Times New Roman" w:cs="Times New Roman"/>
          <w:b/>
          <w:sz w:val="26"/>
          <w:szCs w:val="26"/>
        </w:rPr>
        <w:t xml:space="preserve">   В соответствии с </w:t>
      </w:r>
      <w:r w:rsidRPr="00447FC0">
        <w:rPr>
          <w:rStyle w:val="2"/>
          <w:rFonts w:ascii="Times New Roman" w:eastAsia="Arial" w:hAnsi="Times New Roman" w:cs="Times New Roman"/>
          <w:b/>
          <w:sz w:val="26"/>
          <w:szCs w:val="26"/>
        </w:rPr>
        <w:t>Правилами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утвержденными Постановлением Правительства Российской Федерации от 16.12.2017 г. № 1567, с</w:t>
      </w:r>
      <w:r w:rsidRPr="00447FC0">
        <w:rPr>
          <w:rFonts w:ascii="Times New Roman" w:hAnsi="Times New Roman" w:cs="Times New Roman"/>
          <w:b/>
          <w:sz w:val="26"/>
          <w:szCs w:val="26"/>
        </w:rPr>
        <w:t>ведения о формировании электронного листка нетрудоспособности (далее – ЭЛН) предоставляются в Единую интегрированную информационную систему «Соцстрах» Фонда социального страхования Российской Федерации (далее – информационная система «Соцстрах») медицинскими организациями с использованием Единой информационной системы здравоохранения Пермского края (ЕИСЗ ПК).</w:t>
      </w:r>
    </w:p>
    <w:p w:rsidR="00CB5B78" w:rsidRPr="00447FC0" w:rsidRDefault="00CB5B78" w:rsidP="00CB5B78">
      <w:pPr>
        <w:tabs>
          <w:tab w:val="left" w:pos="720"/>
        </w:tabs>
        <w:spacing w:line="240" w:lineRule="auto"/>
        <w:jc w:val="both"/>
        <w:rPr>
          <w:rFonts w:ascii="Times New Roman" w:hAnsi="Times New Roman" w:cs="Times New Roman"/>
          <w:b/>
          <w:sz w:val="26"/>
          <w:szCs w:val="26"/>
        </w:rPr>
      </w:pPr>
      <w:r w:rsidRPr="00447FC0">
        <w:rPr>
          <w:rFonts w:ascii="Times New Roman" w:hAnsi="Times New Roman" w:cs="Times New Roman"/>
          <w:b/>
          <w:sz w:val="26"/>
          <w:szCs w:val="26"/>
        </w:rPr>
        <w:t>В личном кабинете гражданина отражается информация о сформированном ЭЛН, в том числе о его закрытии, когда медицинской организацией передана информация по ЭЛН из ЕИСЗ ПК в информационную систему «Соцстрах».</w:t>
      </w:r>
    </w:p>
    <w:p w:rsidR="00CB5B78" w:rsidRPr="00447FC0" w:rsidRDefault="00CB5B78" w:rsidP="00CB5B78">
      <w:pPr>
        <w:tabs>
          <w:tab w:val="left" w:pos="720"/>
        </w:tabs>
        <w:spacing w:line="240" w:lineRule="auto"/>
        <w:jc w:val="both"/>
        <w:rPr>
          <w:rFonts w:ascii="Times New Roman" w:hAnsi="Times New Roman" w:cs="Times New Roman"/>
          <w:b/>
          <w:sz w:val="26"/>
          <w:szCs w:val="26"/>
        </w:rPr>
      </w:pPr>
      <w:r w:rsidRPr="00447FC0">
        <w:rPr>
          <w:rFonts w:ascii="Times New Roman" w:hAnsi="Times New Roman" w:cs="Times New Roman"/>
          <w:b/>
          <w:sz w:val="26"/>
          <w:szCs w:val="26"/>
        </w:rPr>
        <w:t>Отсутствие информации о закрытии ЭЛН в личном кабинете при его закрытии по «справке» возникает в случаях несвоевременной загрузки ЭЛН (в том числе по техническим причинам) в  информационную систему «Соцстрах».</w:t>
      </w:r>
      <w:r w:rsidRPr="00447FC0">
        <w:rPr>
          <w:rFonts w:ascii="Times New Roman" w:hAnsi="Times New Roman" w:cs="Times New Roman"/>
          <w:b/>
          <w:sz w:val="26"/>
          <w:szCs w:val="26"/>
        </w:rPr>
        <w:tab/>
      </w:r>
    </w:p>
    <w:p w:rsidR="00CB5B78" w:rsidRPr="00447FC0" w:rsidRDefault="00CB5B78" w:rsidP="00CB5B78">
      <w:pPr>
        <w:tabs>
          <w:tab w:val="left" w:pos="720"/>
        </w:tabs>
        <w:spacing w:line="240" w:lineRule="auto"/>
        <w:jc w:val="both"/>
        <w:rPr>
          <w:rFonts w:ascii="Times New Roman" w:hAnsi="Times New Roman" w:cs="Times New Roman"/>
          <w:b/>
          <w:sz w:val="26"/>
          <w:szCs w:val="26"/>
        </w:rPr>
      </w:pPr>
      <w:r w:rsidRPr="00447FC0">
        <w:rPr>
          <w:rFonts w:ascii="Times New Roman" w:hAnsi="Times New Roman" w:cs="Times New Roman"/>
          <w:b/>
          <w:sz w:val="26"/>
          <w:szCs w:val="26"/>
        </w:rPr>
        <w:t>Вопросы передачи информации о сформированном ЭЛН и своевременность предоставления информации в информационную систему «Соцстрах» не входят в компетенцию Фонда социального страхования Российской Федерации, а относятся к полномочиям медицинских организаций.</w:t>
      </w:r>
    </w:p>
    <w:p w:rsidR="00CB5B78" w:rsidRPr="00447FC0" w:rsidRDefault="00CB5B78" w:rsidP="00CB5B78">
      <w:pPr>
        <w:tabs>
          <w:tab w:val="left" w:pos="720"/>
        </w:tabs>
        <w:spacing w:line="240" w:lineRule="auto"/>
        <w:jc w:val="both"/>
        <w:rPr>
          <w:rFonts w:ascii="Times New Roman" w:hAnsi="Times New Roman" w:cs="Times New Roman"/>
          <w:b/>
          <w:sz w:val="26"/>
          <w:szCs w:val="26"/>
        </w:rPr>
      </w:pPr>
      <w:r w:rsidRPr="00447FC0">
        <w:rPr>
          <w:rFonts w:ascii="Times New Roman" w:hAnsi="Times New Roman" w:cs="Times New Roman"/>
          <w:b/>
          <w:sz w:val="26"/>
          <w:szCs w:val="26"/>
        </w:rPr>
        <w:t>Таким образом, по вопросу, указанному в обращении, необходимо обращаться в медицинскую организацию, где был закрыт ЭЛН.</w:t>
      </w:r>
    </w:p>
    <w:p w:rsidR="00CB5B78" w:rsidRPr="00447FC0" w:rsidRDefault="00CB5B78" w:rsidP="00CB5B78">
      <w:pPr>
        <w:pStyle w:val="a3"/>
        <w:tabs>
          <w:tab w:val="left" w:pos="720"/>
        </w:tabs>
        <w:spacing w:line="240" w:lineRule="auto"/>
        <w:rPr>
          <w:b/>
          <w:sz w:val="26"/>
          <w:szCs w:val="26"/>
        </w:rPr>
      </w:pPr>
    </w:p>
    <w:p w:rsidR="00CB5B78" w:rsidRPr="00447FC0" w:rsidRDefault="00CB5B78" w:rsidP="00CB5B78">
      <w:pPr>
        <w:tabs>
          <w:tab w:val="left" w:pos="720"/>
        </w:tabs>
        <w:spacing w:line="240" w:lineRule="auto"/>
        <w:jc w:val="both"/>
        <w:rPr>
          <w:rFonts w:ascii="Times New Roman" w:eastAsia="Arial" w:hAnsi="Times New Roman" w:cs="Times New Roman"/>
          <w:b/>
          <w:color w:val="000000"/>
          <w:sz w:val="26"/>
          <w:szCs w:val="26"/>
        </w:rPr>
      </w:pPr>
      <w:r w:rsidRPr="00447FC0">
        <w:rPr>
          <w:rFonts w:ascii="Times New Roman" w:hAnsi="Times New Roman" w:cs="Times New Roman"/>
          <w:b/>
          <w:sz w:val="26"/>
          <w:szCs w:val="26"/>
        </w:rPr>
        <w:t>Ежедневно обращаются в региональное отделение до 5 человек, количество обращений с начала 2021 г. снизилось.</w:t>
      </w:r>
    </w:p>
    <w:p w:rsidR="00CB5B78" w:rsidRPr="00447FC0" w:rsidRDefault="00CB5B78" w:rsidP="00CB5B78">
      <w:pPr>
        <w:pStyle w:val="a3"/>
        <w:spacing w:line="240" w:lineRule="auto"/>
        <w:rPr>
          <w:sz w:val="26"/>
          <w:szCs w:val="26"/>
        </w:rPr>
      </w:pPr>
    </w:p>
    <w:p w:rsidR="00CB5B78" w:rsidRPr="00447FC0" w:rsidRDefault="00CB5B78" w:rsidP="00CB5B78">
      <w:pPr>
        <w:pStyle w:val="a3"/>
        <w:numPr>
          <w:ilvl w:val="1"/>
          <w:numId w:val="1"/>
        </w:numPr>
        <w:spacing w:line="240" w:lineRule="auto"/>
        <w:ind w:left="567" w:hanging="567"/>
        <w:rPr>
          <w:sz w:val="26"/>
          <w:szCs w:val="26"/>
        </w:rPr>
      </w:pPr>
      <w:r w:rsidRPr="00447FC0">
        <w:rPr>
          <w:sz w:val="26"/>
          <w:szCs w:val="26"/>
        </w:rPr>
        <w:lastRenderedPageBreak/>
        <w:t>Если работодатель отказывается заполнять реестр для оформления листка нетрудоспособности, то каков порядок защиты своих прав работника на оплату листка нетрудоспособности? Может ли ФСС применить меры воздействия  к таким работодателям?</w:t>
      </w:r>
    </w:p>
    <w:p w:rsidR="00CB5B78" w:rsidRPr="00447FC0" w:rsidRDefault="00CB5B78" w:rsidP="00CB5B78">
      <w:pPr>
        <w:pStyle w:val="a3"/>
        <w:spacing w:line="240" w:lineRule="auto"/>
        <w:ind w:left="567"/>
        <w:rPr>
          <w:sz w:val="26"/>
          <w:szCs w:val="26"/>
        </w:rPr>
      </w:pPr>
    </w:p>
    <w:p w:rsidR="00CB5B78" w:rsidRPr="00447FC0" w:rsidRDefault="00CB5B78" w:rsidP="00CB5B78">
      <w:pPr>
        <w:pStyle w:val="a3"/>
        <w:spacing w:line="240" w:lineRule="auto"/>
        <w:ind w:left="567"/>
        <w:rPr>
          <w:b/>
          <w:sz w:val="26"/>
          <w:szCs w:val="26"/>
        </w:rPr>
      </w:pPr>
      <w:r w:rsidRPr="00447FC0">
        <w:rPr>
          <w:b/>
          <w:sz w:val="26"/>
          <w:szCs w:val="26"/>
        </w:rPr>
        <w:t>Ответ:</w:t>
      </w:r>
    </w:p>
    <w:p w:rsidR="00B05EFA" w:rsidRPr="00447FC0" w:rsidRDefault="00F96F31" w:rsidP="00B05EFA">
      <w:pPr>
        <w:pStyle w:val="a4"/>
        <w:jc w:val="both"/>
        <w:rPr>
          <w:b/>
          <w:sz w:val="26"/>
          <w:szCs w:val="26"/>
        </w:rPr>
      </w:pPr>
      <w:r>
        <w:rPr>
          <w:b/>
          <w:sz w:val="26"/>
          <w:szCs w:val="26"/>
        </w:rPr>
        <w:t xml:space="preserve">         </w:t>
      </w:r>
      <w:r w:rsidR="00CB5B78" w:rsidRPr="00447FC0">
        <w:rPr>
          <w:b/>
          <w:sz w:val="26"/>
          <w:szCs w:val="26"/>
        </w:rPr>
        <w:t>За непредставление (несвоевременное представление) документов, недостоверность либо сокрытие сведений, влияющих на право получения застрахованным лицом соответствующего вида пособия или исчисление его размера, возмещение расходов на оплату дополнительных оплачиваемых выходных дней одному из родителей (опекуну, попечителю) для ухода за детьми-инвалидами страхователь несет ответственность в соответствии с законодательством Российской Федерации.</w:t>
      </w:r>
    </w:p>
    <w:p w:rsidR="00B05EFA" w:rsidRPr="00447FC0" w:rsidRDefault="00B05EFA" w:rsidP="00B05EFA">
      <w:pPr>
        <w:pStyle w:val="a4"/>
        <w:jc w:val="both"/>
        <w:rPr>
          <w:b/>
          <w:sz w:val="26"/>
          <w:szCs w:val="26"/>
        </w:rPr>
      </w:pPr>
      <w:r w:rsidRPr="00447FC0">
        <w:rPr>
          <w:b/>
          <w:sz w:val="26"/>
          <w:szCs w:val="26"/>
        </w:rPr>
        <w:t xml:space="preserve"> </w:t>
      </w:r>
      <w:r w:rsidR="00F96F31">
        <w:rPr>
          <w:b/>
          <w:sz w:val="26"/>
          <w:szCs w:val="26"/>
        </w:rPr>
        <w:t xml:space="preserve">        </w:t>
      </w:r>
      <w:r w:rsidRPr="00447FC0">
        <w:rPr>
          <w:b/>
          <w:sz w:val="26"/>
          <w:szCs w:val="26"/>
        </w:rPr>
        <w:t>Если выяснится, что работодателем не поданы документы (сведения) в ФСС РФ в установленные сроки, то с целью реализации права на получение пособия по временной нетрудоспособности работнику необходимо обращаться с жалобой на неправомочные действия (или бездействие) работодателя в территори</w:t>
      </w:r>
      <w:r w:rsidR="00085197" w:rsidRPr="00447FC0">
        <w:rPr>
          <w:b/>
          <w:sz w:val="26"/>
          <w:szCs w:val="26"/>
        </w:rPr>
        <w:t>альный орган Государственной инспекции труда,  в органы Прокуратуры</w:t>
      </w:r>
      <w:r w:rsidRPr="00447FC0">
        <w:rPr>
          <w:b/>
          <w:sz w:val="26"/>
          <w:szCs w:val="26"/>
        </w:rPr>
        <w:t>.</w:t>
      </w:r>
    </w:p>
    <w:p w:rsidR="00CB5B78" w:rsidRPr="00F96F31" w:rsidRDefault="00F96F31" w:rsidP="00F96F31">
      <w:pPr>
        <w:pStyle w:val="a4"/>
        <w:jc w:val="both"/>
        <w:rPr>
          <w:b/>
          <w:sz w:val="26"/>
          <w:szCs w:val="26"/>
        </w:rPr>
      </w:pPr>
      <w:r>
        <w:rPr>
          <w:b/>
          <w:sz w:val="26"/>
          <w:szCs w:val="26"/>
        </w:rPr>
        <w:t xml:space="preserve">         </w:t>
      </w:r>
      <w:r w:rsidR="00B05EFA" w:rsidRPr="00447FC0">
        <w:rPr>
          <w:b/>
          <w:sz w:val="26"/>
          <w:szCs w:val="26"/>
        </w:rPr>
        <w:t>В то же время, ФСС и его территориальные подразделения не имеют правовых оснований для осуществления надзора за соблюдением норм трудового законодательства и применения мер административного воздействия в случае их нарушений, так как это не предусмотрено обязанностями страховщика, определёнными в статье 4.2. Федерального закона от 29.12.2006 № 255-ФЗ «Об обязательном социальном страховании на случай временной нетрудоспособности и в связи с материнством»</w:t>
      </w:r>
    </w:p>
    <w:p w:rsidR="00CB5B78" w:rsidRPr="00447FC0" w:rsidRDefault="00CB5B78" w:rsidP="00CB5B78">
      <w:pPr>
        <w:pStyle w:val="a3"/>
        <w:numPr>
          <w:ilvl w:val="1"/>
          <w:numId w:val="1"/>
        </w:numPr>
        <w:spacing w:line="240" w:lineRule="auto"/>
        <w:ind w:left="567" w:hanging="567"/>
        <w:rPr>
          <w:sz w:val="26"/>
          <w:szCs w:val="26"/>
        </w:rPr>
      </w:pPr>
      <w:r w:rsidRPr="00447FC0">
        <w:rPr>
          <w:sz w:val="26"/>
          <w:szCs w:val="26"/>
        </w:rPr>
        <w:t>В течение какого срока ФСС должен оплатить листок нетрудоспособности? От какого момента отсчитывается эта дата?</w:t>
      </w:r>
    </w:p>
    <w:p w:rsidR="00CB5B78" w:rsidRPr="00447FC0" w:rsidRDefault="00CB5B78" w:rsidP="00CB5B78">
      <w:pPr>
        <w:pStyle w:val="a3"/>
        <w:spacing w:line="240" w:lineRule="auto"/>
        <w:ind w:left="567"/>
        <w:rPr>
          <w:sz w:val="26"/>
          <w:szCs w:val="26"/>
        </w:rPr>
      </w:pPr>
    </w:p>
    <w:p w:rsidR="00CB5B78" w:rsidRPr="00447FC0" w:rsidRDefault="00CB5B78" w:rsidP="00CB5B78">
      <w:pPr>
        <w:pStyle w:val="a3"/>
        <w:spacing w:line="240" w:lineRule="auto"/>
        <w:ind w:left="567"/>
        <w:rPr>
          <w:b/>
          <w:sz w:val="26"/>
          <w:szCs w:val="26"/>
        </w:rPr>
      </w:pPr>
      <w:r w:rsidRPr="00447FC0">
        <w:rPr>
          <w:b/>
          <w:sz w:val="26"/>
          <w:szCs w:val="26"/>
        </w:rPr>
        <w:t>Ответ:</w:t>
      </w:r>
    </w:p>
    <w:p w:rsidR="00CB5B78" w:rsidRPr="00447FC0" w:rsidRDefault="00CB5B78" w:rsidP="00CB5B78">
      <w:pPr>
        <w:pStyle w:val="a3"/>
        <w:spacing w:line="240" w:lineRule="auto"/>
        <w:ind w:left="567"/>
        <w:rPr>
          <w:b/>
          <w:sz w:val="26"/>
          <w:szCs w:val="26"/>
        </w:rPr>
      </w:pPr>
    </w:p>
    <w:p w:rsidR="0034521C" w:rsidRPr="00447FC0" w:rsidRDefault="0034521C" w:rsidP="0034521C">
      <w:pPr>
        <w:pStyle w:val="a5"/>
        <w:rPr>
          <w:rStyle w:val="a6"/>
          <w:rFonts w:ascii="Times New Roman" w:hAnsi="Times New Roman"/>
          <w:b/>
          <w:i w:val="0"/>
          <w:sz w:val="26"/>
          <w:szCs w:val="26"/>
        </w:rPr>
      </w:pPr>
      <w:proofErr w:type="gramStart"/>
      <w:r w:rsidRPr="00447FC0">
        <w:rPr>
          <w:rStyle w:val="a6"/>
          <w:rFonts w:ascii="Times New Roman" w:hAnsi="Times New Roman"/>
          <w:b/>
          <w:i w:val="0"/>
          <w:sz w:val="26"/>
          <w:szCs w:val="26"/>
        </w:rPr>
        <w:t>С 01 января  2021 года  во всех субъектах Российской Федерации, включая  Пермский край, назначение и выплата страхового обеспечения по обязательному социальному страхованию на случай временной нетрудоспособности и в связи с материнством всем застрахованным гражданам (работающим по трудовому договору), включая Пермский край, осуществляется непосредственно территориальным органом Фонда социального страхования Российской Федерации с использованием механизма «Прямых выплат».</w:t>
      </w:r>
      <w:proofErr w:type="gramEnd"/>
    </w:p>
    <w:p w:rsidR="0034521C" w:rsidRPr="00447FC0" w:rsidRDefault="0034521C" w:rsidP="0034521C">
      <w:pPr>
        <w:pStyle w:val="a5"/>
        <w:rPr>
          <w:rStyle w:val="a6"/>
          <w:rFonts w:ascii="Times New Roman" w:hAnsi="Times New Roman"/>
          <w:b/>
          <w:i w:val="0"/>
          <w:sz w:val="26"/>
          <w:szCs w:val="26"/>
        </w:rPr>
      </w:pPr>
      <w:r w:rsidRPr="00447FC0">
        <w:rPr>
          <w:rStyle w:val="a6"/>
          <w:rFonts w:ascii="Times New Roman" w:hAnsi="Times New Roman"/>
          <w:b/>
          <w:i w:val="0"/>
          <w:sz w:val="26"/>
          <w:szCs w:val="26"/>
        </w:rPr>
        <w:t xml:space="preserve">Порядок осуществления механизма «Прямых выплат» регламентирован «Положением об особенностях назначения и выплаты в 2021 году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утвержденным Постановлением </w:t>
      </w:r>
      <w:r w:rsidRPr="00447FC0">
        <w:rPr>
          <w:rStyle w:val="a6"/>
          <w:rFonts w:ascii="Times New Roman" w:hAnsi="Times New Roman"/>
          <w:b/>
          <w:i w:val="0"/>
          <w:sz w:val="26"/>
          <w:szCs w:val="26"/>
        </w:rPr>
        <w:lastRenderedPageBreak/>
        <w:t>Правительства Российской Федерации от 30.12.2020 г. № 2375 (далее - Положение).</w:t>
      </w:r>
    </w:p>
    <w:p w:rsidR="005E6FE2" w:rsidRPr="00447FC0" w:rsidRDefault="005E6FE2" w:rsidP="005E6FE2">
      <w:pPr>
        <w:pStyle w:val="a5"/>
        <w:rPr>
          <w:rStyle w:val="a6"/>
          <w:rFonts w:ascii="Times New Roman" w:hAnsi="Times New Roman"/>
          <w:b/>
          <w:i w:val="0"/>
          <w:sz w:val="26"/>
          <w:szCs w:val="26"/>
        </w:rPr>
      </w:pPr>
      <w:r w:rsidRPr="00447FC0">
        <w:rPr>
          <w:rStyle w:val="a6"/>
          <w:rFonts w:ascii="Times New Roman" w:hAnsi="Times New Roman"/>
          <w:b/>
          <w:i w:val="0"/>
          <w:sz w:val="26"/>
          <w:szCs w:val="26"/>
        </w:rPr>
        <w:t>Пунктом 2 Положения предусмотрено, что при наступлении страхового случая застрахованное лицо (его уполномоченный представитель) представляет страхователю по месту своей работы (службы, иной деятельности) документы (сведения), необходимые для назначения и выплаты пособия в соответствии с законодательством Российской Федерации, в случае их отсутствия у страхователя.</w:t>
      </w:r>
    </w:p>
    <w:p w:rsidR="005E6FE2" w:rsidRPr="00447FC0" w:rsidRDefault="005E6FE2" w:rsidP="005E6FE2">
      <w:pPr>
        <w:pStyle w:val="a5"/>
        <w:rPr>
          <w:rStyle w:val="a6"/>
          <w:rFonts w:ascii="Times New Roman" w:hAnsi="Times New Roman"/>
          <w:b/>
          <w:i w:val="0"/>
          <w:sz w:val="26"/>
          <w:szCs w:val="26"/>
        </w:rPr>
      </w:pPr>
      <w:r w:rsidRPr="00447FC0">
        <w:rPr>
          <w:rStyle w:val="a6"/>
          <w:rFonts w:ascii="Times New Roman" w:hAnsi="Times New Roman"/>
          <w:b/>
          <w:i w:val="0"/>
          <w:sz w:val="26"/>
          <w:szCs w:val="26"/>
        </w:rPr>
        <w:t>При трудоустройстве или в период осуществления трудовой, служебной (иной) деятельности застрахованное лицо представляет страхователю по месту работы (службы, иной деятельности) сведения о себе, необходимые страхователю и территориальному органу Фонда для выплаты страхового обеспечения по форме, утверждаемой Фондом. Сведения о застрахованном лице оформляются в виде документа на бумажном носителе либо формируются в форме электронного документа.</w:t>
      </w:r>
    </w:p>
    <w:p w:rsidR="005E6FE2" w:rsidRPr="00447FC0" w:rsidRDefault="005E6FE2" w:rsidP="005E6FE2">
      <w:pPr>
        <w:pStyle w:val="a5"/>
        <w:rPr>
          <w:rStyle w:val="a6"/>
          <w:rFonts w:ascii="Times New Roman" w:hAnsi="Times New Roman"/>
          <w:b/>
          <w:i w:val="0"/>
          <w:sz w:val="26"/>
          <w:szCs w:val="26"/>
        </w:rPr>
      </w:pPr>
      <w:r w:rsidRPr="00447FC0">
        <w:rPr>
          <w:rStyle w:val="a6"/>
          <w:rFonts w:ascii="Times New Roman" w:hAnsi="Times New Roman"/>
          <w:b/>
          <w:i w:val="0"/>
          <w:sz w:val="26"/>
          <w:szCs w:val="26"/>
        </w:rPr>
        <w:t>Нормами п. 3 Положения установлено, что страхователь-работодатель не позднее 5 календарных дней со дня представления застрахованным лицом (его уполномоченным представителем) документов (сведений), указанных в пункте 2 настоящего Положения, представляет в территориальный орган Фонда по месту регистрации поступившие к нему документы (сведения), необходимые для назначения и выплаты страховщиком соответствующего вида пособия, в том числе сведений о застрахованном лице, а также опись представленных документов (сведений), составленную по форме, утверждаемой Фондом.</w:t>
      </w:r>
    </w:p>
    <w:p w:rsidR="005E6FE2" w:rsidRPr="00447FC0" w:rsidRDefault="005E6FE2" w:rsidP="005E6FE2">
      <w:pPr>
        <w:pStyle w:val="a5"/>
        <w:rPr>
          <w:rFonts w:ascii="Times New Roman" w:hAnsi="Times New Roman"/>
          <w:b/>
          <w:sz w:val="26"/>
          <w:szCs w:val="26"/>
        </w:rPr>
      </w:pPr>
      <w:r w:rsidRPr="00447FC0">
        <w:rPr>
          <w:rFonts w:ascii="Times New Roman" w:hAnsi="Times New Roman"/>
          <w:b/>
          <w:sz w:val="26"/>
          <w:szCs w:val="26"/>
        </w:rPr>
        <w:t>В соответствии с п.8 Положения в случае заболевания или травмы работника, пособие по временной нетрудоспособности за первые 3 дня временной нетрудоспособности назначается и выплачивается страхователем за счет собственных средств, а за остальной период, начиная с 4-го дня временной нетрудоспособности, - территориальным органом Фонда за счет средств бюджета Фонда.</w:t>
      </w:r>
    </w:p>
    <w:p w:rsidR="005E6FE2" w:rsidRPr="00447FC0" w:rsidRDefault="005E6FE2" w:rsidP="005E6FE2">
      <w:pPr>
        <w:pStyle w:val="a5"/>
        <w:rPr>
          <w:rStyle w:val="a6"/>
          <w:rFonts w:ascii="Times New Roman" w:hAnsi="Times New Roman"/>
          <w:b/>
          <w:i w:val="0"/>
          <w:sz w:val="26"/>
          <w:szCs w:val="26"/>
        </w:rPr>
      </w:pPr>
      <w:r w:rsidRPr="00447FC0">
        <w:rPr>
          <w:rFonts w:ascii="Times New Roman" w:hAnsi="Times New Roman"/>
          <w:b/>
          <w:sz w:val="26"/>
          <w:szCs w:val="26"/>
          <w:lang w:eastAsia="ru-RU"/>
        </w:rPr>
        <w:t>Согласно п. 11 Положения  выплата пособия по временной нетрудоспособности застрахованному лицу осуществляется территориальным органом Фонда способом, указанным в сведениях о застрахованном лице либо в реестре сведений (путем перечисления пособия на банковский счет застрахованного лица или через организацию федеральной почтовой связи, иную организацию), в течение 10 календарных дней со дня получения документов (сведений) либо реестра сведений, которые необходимы для назначения и выплаты соответствующего вида пособия.</w:t>
      </w:r>
    </w:p>
    <w:p w:rsidR="005E6FE2" w:rsidRPr="00447FC0" w:rsidRDefault="005E6FE2" w:rsidP="005E6FE2">
      <w:pPr>
        <w:pStyle w:val="a7"/>
        <w:shd w:val="clear" w:color="auto" w:fill="FFFFFF"/>
        <w:spacing w:after="0"/>
        <w:ind w:firstLine="709"/>
        <w:jc w:val="both"/>
        <w:rPr>
          <w:b/>
          <w:sz w:val="26"/>
          <w:szCs w:val="26"/>
        </w:rPr>
      </w:pPr>
      <w:r w:rsidRPr="00447FC0">
        <w:rPr>
          <w:b/>
          <w:sz w:val="26"/>
          <w:szCs w:val="26"/>
        </w:rPr>
        <w:t>В соответствии с пунктом 9 Положения  в случае представления работодателем в территориальный орган Фонда не в полном объеме документов или сведений, необходимых для назначения и выплаты соответствующего вида пособия, территориальный орган Фонда в течение 5 рабочих дней со дня их получения направляет страхователю  извещение о представлении недостающих документов или сведений.</w:t>
      </w:r>
    </w:p>
    <w:p w:rsidR="005E6FE2" w:rsidRPr="00447FC0" w:rsidRDefault="005E6FE2" w:rsidP="005E6FE2">
      <w:pPr>
        <w:pStyle w:val="a5"/>
        <w:rPr>
          <w:rFonts w:ascii="Times New Roman" w:hAnsi="Times New Roman"/>
          <w:b/>
          <w:sz w:val="26"/>
          <w:szCs w:val="26"/>
          <w:lang w:eastAsia="ru-RU"/>
        </w:rPr>
      </w:pPr>
      <w:r w:rsidRPr="00447FC0">
        <w:rPr>
          <w:rFonts w:ascii="Times New Roman" w:hAnsi="Times New Roman"/>
          <w:b/>
          <w:sz w:val="26"/>
          <w:szCs w:val="26"/>
          <w:lang w:eastAsia="ru-RU"/>
        </w:rPr>
        <w:t xml:space="preserve">При получении от работодателя недостающих сведений отделение Фонда назначает и выплачивает застрахованному лицу пособия в установленные Положением  сроки. </w:t>
      </w:r>
    </w:p>
    <w:p w:rsidR="005E6FE2" w:rsidRPr="00447FC0" w:rsidRDefault="005E6FE2" w:rsidP="005E6FE2">
      <w:pPr>
        <w:pStyle w:val="a5"/>
        <w:rPr>
          <w:rFonts w:ascii="Times New Roman" w:hAnsi="Times New Roman"/>
          <w:b/>
          <w:iCs/>
          <w:sz w:val="26"/>
          <w:szCs w:val="26"/>
        </w:rPr>
      </w:pPr>
      <w:r w:rsidRPr="00447FC0">
        <w:rPr>
          <w:rStyle w:val="a6"/>
          <w:rFonts w:ascii="Times New Roman" w:hAnsi="Times New Roman"/>
          <w:b/>
          <w:i w:val="0"/>
          <w:sz w:val="26"/>
          <w:szCs w:val="26"/>
        </w:rPr>
        <w:lastRenderedPageBreak/>
        <w:t>С учетом изложенного выше, своевременность выплаты пособий зависит от правильности и полноты сведений, необходимых для назначения и выплаты пособий и предоставляемых в отделение Фонда работодателем.</w:t>
      </w:r>
    </w:p>
    <w:p w:rsidR="00CB5B78" w:rsidRPr="00447FC0" w:rsidRDefault="00CB5B78" w:rsidP="00CB5B78">
      <w:pPr>
        <w:pStyle w:val="a3"/>
        <w:spacing w:line="240" w:lineRule="auto"/>
        <w:ind w:left="567"/>
        <w:rPr>
          <w:b/>
          <w:sz w:val="26"/>
          <w:szCs w:val="26"/>
        </w:rPr>
      </w:pPr>
    </w:p>
    <w:p w:rsidR="00CB5B78" w:rsidRPr="00447FC0" w:rsidRDefault="00CB5B78" w:rsidP="00CB5B78">
      <w:pPr>
        <w:pStyle w:val="a3"/>
        <w:numPr>
          <w:ilvl w:val="1"/>
          <w:numId w:val="1"/>
        </w:numPr>
        <w:spacing w:line="240" w:lineRule="auto"/>
        <w:ind w:left="567" w:hanging="567"/>
        <w:rPr>
          <w:sz w:val="26"/>
          <w:szCs w:val="26"/>
        </w:rPr>
      </w:pPr>
      <w:r w:rsidRPr="00447FC0">
        <w:rPr>
          <w:sz w:val="26"/>
          <w:szCs w:val="26"/>
        </w:rPr>
        <w:t>Каков в Пермском крае, по данным ФСС, средний срок прямой выплаты (длительность в календарных днях) – от даты закрытия больничного листка до фактической выплаты?</w:t>
      </w:r>
    </w:p>
    <w:p w:rsidR="00CB5B78" w:rsidRPr="00447FC0" w:rsidRDefault="00CB5B78" w:rsidP="00CB5B78">
      <w:pPr>
        <w:pStyle w:val="a3"/>
        <w:spacing w:line="240" w:lineRule="auto"/>
        <w:ind w:left="567"/>
        <w:rPr>
          <w:sz w:val="26"/>
          <w:szCs w:val="26"/>
        </w:rPr>
      </w:pPr>
    </w:p>
    <w:p w:rsidR="00CB5B78" w:rsidRPr="00447FC0" w:rsidRDefault="00CB5B78" w:rsidP="00CB5B78">
      <w:pPr>
        <w:pStyle w:val="a3"/>
        <w:spacing w:line="240" w:lineRule="auto"/>
        <w:ind w:left="567"/>
        <w:rPr>
          <w:b/>
          <w:sz w:val="26"/>
          <w:szCs w:val="26"/>
        </w:rPr>
      </w:pPr>
      <w:r w:rsidRPr="00447FC0">
        <w:rPr>
          <w:sz w:val="26"/>
          <w:szCs w:val="26"/>
        </w:rPr>
        <w:t xml:space="preserve">  </w:t>
      </w:r>
      <w:r w:rsidRPr="00447FC0">
        <w:rPr>
          <w:b/>
          <w:sz w:val="26"/>
          <w:szCs w:val="26"/>
        </w:rPr>
        <w:t>Ответ:</w:t>
      </w:r>
    </w:p>
    <w:p w:rsidR="00CB5B78" w:rsidRPr="00447FC0" w:rsidRDefault="00CB5B78" w:rsidP="00CB5B78">
      <w:pPr>
        <w:pStyle w:val="a3"/>
        <w:spacing w:line="240" w:lineRule="auto"/>
        <w:ind w:left="567"/>
        <w:rPr>
          <w:b/>
          <w:sz w:val="26"/>
          <w:szCs w:val="26"/>
        </w:rPr>
      </w:pPr>
    </w:p>
    <w:p w:rsidR="00CB5B78" w:rsidRPr="00447FC0" w:rsidRDefault="00CB5B78" w:rsidP="00CB5B78">
      <w:pPr>
        <w:pStyle w:val="a3"/>
        <w:shd w:val="clear" w:color="auto" w:fill="FFFFFF"/>
        <w:spacing w:line="240" w:lineRule="auto"/>
        <w:ind w:left="0"/>
        <w:rPr>
          <w:b/>
          <w:sz w:val="26"/>
          <w:szCs w:val="26"/>
        </w:rPr>
      </w:pPr>
      <w:r w:rsidRPr="00447FC0">
        <w:rPr>
          <w:b/>
          <w:sz w:val="26"/>
          <w:szCs w:val="26"/>
        </w:rPr>
        <w:t xml:space="preserve">     </w:t>
      </w:r>
      <w:r w:rsidR="00F96F31">
        <w:rPr>
          <w:b/>
          <w:sz w:val="26"/>
          <w:szCs w:val="26"/>
        </w:rPr>
        <w:t xml:space="preserve">     </w:t>
      </w:r>
      <w:r w:rsidRPr="00447FC0">
        <w:rPr>
          <w:b/>
          <w:sz w:val="26"/>
          <w:szCs w:val="26"/>
        </w:rPr>
        <w:t xml:space="preserve"> Пособия застрахованным гражданам назначает и перечисляет территориальный орган Фонда непосредственно на банковский счет застрахованного лица либо почтовым переводом на основании сведений, переданных работодателем в электронном виде в территориальный орган Фонда по месту регистрации страхователя-работодателя не позднее пяти календарных дней со дня подачи застрахованным лицом документов (сведений), необходимых для назначения и выплаты соответствующих пособий.</w:t>
      </w:r>
    </w:p>
    <w:p w:rsidR="00CB5B78" w:rsidRPr="00447FC0" w:rsidRDefault="00F96F31" w:rsidP="00CB5B78">
      <w:pPr>
        <w:pStyle w:val="a3"/>
        <w:autoSpaceDE w:val="0"/>
        <w:autoSpaceDN w:val="0"/>
        <w:adjustRightInd w:val="0"/>
        <w:spacing w:line="240" w:lineRule="auto"/>
        <w:ind w:left="0"/>
        <w:rPr>
          <w:b/>
          <w:sz w:val="26"/>
          <w:szCs w:val="26"/>
        </w:rPr>
      </w:pPr>
      <w:r>
        <w:rPr>
          <w:b/>
          <w:sz w:val="26"/>
          <w:szCs w:val="26"/>
        </w:rPr>
        <w:t xml:space="preserve">             </w:t>
      </w:r>
      <w:r w:rsidR="00CB5B78" w:rsidRPr="00447FC0">
        <w:rPr>
          <w:b/>
          <w:sz w:val="26"/>
          <w:szCs w:val="26"/>
        </w:rPr>
        <w:t xml:space="preserve">После получения документов (сведений) от работодателя, необходимых для назначения и выплаты соответствующего вида пособия, либо реестра сведений территориальный орган Фонда в течение 10 календарных дней со дня их получения принимает решение о назначении и выплате пособия.  Таким образом, пособие застрахованному лицу должно быть выплачено не позднее 15 календарных дней. </w:t>
      </w:r>
    </w:p>
    <w:p w:rsidR="00CB5B78" w:rsidRPr="00447FC0" w:rsidRDefault="00CB5B78" w:rsidP="00CB5B78">
      <w:pPr>
        <w:pStyle w:val="ConsPlusTitle"/>
        <w:jc w:val="both"/>
        <w:rPr>
          <w:rFonts w:ascii="Times New Roman" w:hAnsi="Times New Roman" w:cs="Times New Roman"/>
          <w:sz w:val="26"/>
          <w:szCs w:val="26"/>
        </w:rPr>
      </w:pPr>
      <w:r w:rsidRPr="00447FC0">
        <w:rPr>
          <w:rFonts w:ascii="Times New Roman" w:hAnsi="Times New Roman" w:cs="Times New Roman"/>
          <w:sz w:val="26"/>
          <w:szCs w:val="26"/>
        </w:rPr>
        <w:t xml:space="preserve">    </w:t>
      </w:r>
      <w:r w:rsidR="00F96F31">
        <w:rPr>
          <w:rFonts w:ascii="Times New Roman" w:hAnsi="Times New Roman" w:cs="Times New Roman"/>
          <w:sz w:val="26"/>
          <w:szCs w:val="26"/>
        </w:rPr>
        <w:t xml:space="preserve">       </w:t>
      </w:r>
      <w:r w:rsidRPr="00447FC0">
        <w:rPr>
          <w:rFonts w:ascii="Times New Roman" w:hAnsi="Times New Roman" w:cs="Times New Roman"/>
          <w:sz w:val="26"/>
          <w:szCs w:val="26"/>
        </w:rPr>
        <w:t xml:space="preserve">  Необходимо помнить, что страхователю, представившему в территориальный орган Фонда реестр сведений в электронной форме не в полном объеме, страховщик в течение 5 рабочих дней со дня его получения направляет извещение о представлении недостающих сведений в электронной форме.</w:t>
      </w:r>
    </w:p>
    <w:p w:rsidR="00CB5B78" w:rsidRPr="00447FC0" w:rsidRDefault="00F96F31" w:rsidP="00CB5B78">
      <w:pPr>
        <w:pStyle w:val="ConsPlusNormal"/>
        <w:spacing w:before="220"/>
        <w:ind w:firstLine="540"/>
        <w:jc w:val="both"/>
        <w:rPr>
          <w:rFonts w:ascii="Times New Roman" w:hAnsi="Times New Roman" w:cs="Times New Roman"/>
          <w:b/>
          <w:sz w:val="26"/>
          <w:szCs w:val="26"/>
        </w:rPr>
      </w:pPr>
      <w:r>
        <w:rPr>
          <w:rFonts w:ascii="Times New Roman" w:hAnsi="Times New Roman" w:cs="Times New Roman"/>
          <w:b/>
          <w:sz w:val="26"/>
          <w:szCs w:val="26"/>
        </w:rPr>
        <w:t xml:space="preserve">     </w:t>
      </w:r>
      <w:r w:rsidR="00CB5B78" w:rsidRPr="00447FC0">
        <w:rPr>
          <w:rFonts w:ascii="Times New Roman" w:hAnsi="Times New Roman" w:cs="Times New Roman"/>
          <w:b/>
          <w:sz w:val="26"/>
          <w:szCs w:val="26"/>
        </w:rPr>
        <w:t>При получении извещения о представлении недостающих сведений страхователь подтверждает в электронной форме его получение в течение одного рабочего дня со дня получения такого извещения. В случае отсутствия подтверждения получения извещения территориальный орган Фонда в течение 3 рабочих дней со дня истечения срока, установленного для подтверждения его получения, направляет страхователю такое извещение заказным письмом. После получения документов (сведений), необходимых для назначения и выплаты соответствующего вида пособия, либо реестра сведений территориальный орган Фонда в течение 10 календарных дней со дня их получения принимает решение о назначении и выплате пособия.</w:t>
      </w:r>
    </w:p>
    <w:p w:rsidR="00CB5B78" w:rsidRPr="00447FC0" w:rsidRDefault="00CB5B78" w:rsidP="00CB5B78">
      <w:pPr>
        <w:spacing w:line="240" w:lineRule="auto"/>
        <w:rPr>
          <w:rFonts w:ascii="Times New Roman" w:hAnsi="Times New Roman" w:cs="Times New Roman"/>
          <w:b/>
          <w:sz w:val="26"/>
          <w:szCs w:val="26"/>
        </w:rPr>
      </w:pPr>
      <w:r w:rsidRPr="00447FC0">
        <w:rPr>
          <w:rFonts w:ascii="Times New Roman" w:hAnsi="Times New Roman" w:cs="Times New Roman"/>
          <w:sz w:val="26"/>
          <w:szCs w:val="26"/>
        </w:rPr>
        <w:t xml:space="preserve">       </w:t>
      </w:r>
      <w:r w:rsidR="00F96F31">
        <w:rPr>
          <w:rFonts w:ascii="Times New Roman" w:hAnsi="Times New Roman" w:cs="Times New Roman"/>
          <w:sz w:val="26"/>
          <w:szCs w:val="26"/>
        </w:rPr>
        <w:t xml:space="preserve">    </w:t>
      </w:r>
      <w:r w:rsidRPr="00447FC0">
        <w:rPr>
          <w:rFonts w:ascii="Times New Roman" w:hAnsi="Times New Roman" w:cs="Times New Roman"/>
          <w:sz w:val="26"/>
          <w:szCs w:val="26"/>
        </w:rPr>
        <w:t xml:space="preserve">  </w:t>
      </w:r>
      <w:r w:rsidRPr="00447FC0">
        <w:rPr>
          <w:rFonts w:ascii="Times New Roman" w:hAnsi="Times New Roman" w:cs="Times New Roman"/>
          <w:b/>
          <w:sz w:val="26"/>
          <w:szCs w:val="26"/>
        </w:rPr>
        <w:t>Таким образом, для застрахованного лица может быть увеличено время ожидания пособия.</w:t>
      </w:r>
    </w:p>
    <w:p w:rsidR="00CB5B78" w:rsidRPr="00447FC0" w:rsidRDefault="00CB5B78" w:rsidP="00CB5B78">
      <w:pPr>
        <w:pStyle w:val="a3"/>
        <w:numPr>
          <w:ilvl w:val="1"/>
          <w:numId w:val="1"/>
        </w:numPr>
        <w:spacing w:line="240" w:lineRule="auto"/>
        <w:ind w:left="567" w:hanging="567"/>
        <w:rPr>
          <w:sz w:val="26"/>
          <w:szCs w:val="26"/>
        </w:rPr>
      </w:pPr>
      <w:r w:rsidRPr="00447FC0">
        <w:rPr>
          <w:sz w:val="26"/>
          <w:szCs w:val="26"/>
        </w:rPr>
        <w:t xml:space="preserve">Возможна ли оплата листка нетрудоспособности частями по заявлению? Это связано с тем, что, когда человек работает, заработная плата ему выплачивается два раза в месяц через равные промежутки времени. В то же время, когда работник длительно болеет (несколько недель, а то и месяцев), выплату по больничному он получит только после закрытия листков. На какие средства должен существовать работник весь период болезни? </w:t>
      </w:r>
    </w:p>
    <w:p w:rsidR="00CB5B78" w:rsidRPr="00447FC0" w:rsidRDefault="00CB5B78" w:rsidP="00CB5B78">
      <w:pPr>
        <w:pStyle w:val="a3"/>
        <w:spacing w:line="240" w:lineRule="auto"/>
        <w:ind w:left="567"/>
        <w:rPr>
          <w:sz w:val="26"/>
          <w:szCs w:val="26"/>
        </w:rPr>
      </w:pPr>
    </w:p>
    <w:p w:rsidR="00CB5B78" w:rsidRPr="00447FC0" w:rsidRDefault="00CB5B78" w:rsidP="00CB5B78">
      <w:pPr>
        <w:pStyle w:val="a3"/>
        <w:spacing w:line="240" w:lineRule="auto"/>
        <w:ind w:left="567"/>
        <w:rPr>
          <w:b/>
          <w:sz w:val="26"/>
          <w:szCs w:val="26"/>
        </w:rPr>
      </w:pPr>
      <w:r w:rsidRPr="00447FC0">
        <w:rPr>
          <w:b/>
          <w:sz w:val="26"/>
          <w:szCs w:val="26"/>
        </w:rPr>
        <w:t>Ответ:</w:t>
      </w:r>
    </w:p>
    <w:p w:rsidR="00CB5B78" w:rsidRPr="00447FC0" w:rsidRDefault="00CB5B78" w:rsidP="00CB5B78">
      <w:pPr>
        <w:pStyle w:val="a3"/>
        <w:spacing w:line="240" w:lineRule="auto"/>
        <w:ind w:left="567"/>
        <w:rPr>
          <w:b/>
          <w:sz w:val="26"/>
          <w:szCs w:val="26"/>
        </w:rPr>
      </w:pPr>
    </w:p>
    <w:p w:rsidR="00CB5B78" w:rsidRPr="00447FC0" w:rsidRDefault="00D739EC" w:rsidP="00CB5B78">
      <w:pPr>
        <w:pStyle w:val="a3"/>
        <w:spacing w:line="240" w:lineRule="auto"/>
        <w:ind w:left="567"/>
        <w:rPr>
          <w:b/>
          <w:sz w:val="26"/>
          <w:szCs w:val="26"/>
        </w:rPr>
      </w:pPr>
      <w:r w:rsidRPr="00447FC0">
        <w:rPr>
          <w:b/>
          <w:sz w:val="26"/>
          <w:szCs w:val="26"/>
        </w:rPr>
        <w:t xml:space="preserve">     </w:t>
      </w:r>
      <w:r w:rsidR="00CB5B78" w:rsidRPr="00447FC0">
        <w:rPr>
          <w:b/>
          <w:sz w:val="26"/>
          <w:szCs w:val="26"/>
        </w:rPr>
        <w:t xml:space="preserve">Нет, оплата листка нетрудоспособности частями по заявлению  произведена не будет. Согласно </w:t>
      </w:r>
      <w:r w:rsidR="00CB5B78" w:rsidRPr="00447FC0">
        <w:rPr>
          <w:b/>
          <w:bCs/>
          <w:sz w:val="26"/>
          <w:szCs w:val="26"/>
        </w:rPr>
        <w:t>ФЗ № 255 от 29 декабря 2006 года</w:t>
      </w:r>
      <w:r w:rsidR="00CB5B78" w:rsidRPr="00447FC0">
        <w:rPr>
          <w:b/>
          <w:sz w:val="26"/>
          <w:szCs w:val="26"/>
        </w:rPr>
        <w:t xml:space="preserve">, только  закрытый больничный лист является основанием для начисления и выплаты пособия. </w:t>
      </w:r>
    </w:p>
    <w:p w:rsidR="00D739EC" w:rsidRPr="00447FC0" w:rsidRDefault="00744A0C" w:rsidP="00D739EC">
      <w:pPr>
        <w:autoSpaceDE w:val="0"/>
        <w:autoSpaceDN w:val="0"/>
        <w:adjustRightInd w:val="0"/>
        <w:spacing w:after="0" w:line="240" w:lineRule="auto"/>
        <w:ind w:firstLine="540"/>
        <w:jc w:val="both"/>
        <w:rPr>
          <w:rFonts w:ascii="Times New Roman" w:hAnsi="Times New Roman" w:cs="Times New Roman"/>
          <w:b/>
          <w:bCs/>
          <w:sz w:val="26"/>
          <w:szCs w:val="26"/>
        </w:rPr>
      </w:pPr>
      <w:r w:rsidRPr="00447FC0">
        <w:rPr>
          <w:rFonts w:ascii="Times New Roman" w:hAnsi="Times New Roman" w:cs="Times New Roman"/>
          <w:b/>
          <w:sz w:val="26"/>
          <w:szCs w:val="26"/>
        </w:rPr>
        <w:t xml:space="preserve">       В соответствии  с п. 13 Порядка выдачи и оформления листка нетрудоспособности, включая порядок формирования листков нетрудоспособности в форме  электронного документа, утвержденного приказом Минздрава России от 01.09.2020 № 925н  </w:t>
      </w:r>
      <w:r w:rsidR="00D739EC" w:rsidRPr="00447FC0">
        <w:rPr>
          <w:rFonts w:ascii="Times New Roman" w:hAnsi="Times New Roman" w:cs="Times New Roman"/>
          <w:b/>
          <w:bCs/>
          <w:sz w:val="26"/>
          <w:szCs w:val="26"/>
        </w:rPr>
        <w:t>в  рамках одного страхового случая, связанного с временной потерей трудоспособности, по желанию гражданина медицинская организация выдает (формирует) в продолжение новый листок нетрудоспособности и одновременно оформляет предыдущий листок нетрудоспособности в соответствии с требованиями настоящего Порядка для назначения и выплаты пособия по временной нетрудоспособности.</w:t>
      </w:r>
    </w:p>
    <w:p w:rsidR="00D739EC" w:rsidRPr="00447FC0" w:rsidRDefault="00D739EC" w:rsidP="00D739EC">
      <w:pPr>
        <w:autoSpaceDE w:val="0"/>
        <w:autoSpaceDN w:val="0"/>
        <w:adjustRightInd w:val="0"/>
        <w:spacing w:after="0" w:line="240" w:lineRule="auto"/>
        <w:ind w:firstLine="540"/>
        <w:jc w:val="both"/>
        <w:rPr>
          <w:rFonts w:ascii="Times New Roman" w:hAnsi="Times New Roman" w:cs="Times New Roman"/>
          <w:b/>
          <w:bCs/>
          <w:sz w:val="26"/>
          <w:szCs w:val="26"/>
        </w:rPr>
      </w:pPr>
      <w:r w:rsidRPr="00447FC0">
        <w:rPr>
          <w:rFonts w:ascii="Times New Roman" w:hAnsi="Times New Roman" w:cs="Times New Roman"/>
          <w:b/>
          <w:bCs/>
          <w:sz w:val="26"/>
          <w:szCs w:val="26"/>
        </w:rPr>
        <w:t xml:space="preserve"> Таким образом, при едином длительном страховом случае временной нетрудоспособности можно первичный листок нетрудоспособности  за определенный период оформить к оплате указав в нем,  что выдан в продолжение другой листок нетрудоспособности, и предъявить к оплате. За весь период освобождения от работы, указанный в данном листке нетрудоспособности будет назначено и выплачено пособие.</w:t>
      </w:r>
    </w:p>
    <w:p w:rsidR="00CB5B78" w:rsidRPr="00447FC0" w:rsidRDefault="00CB5B78" w:rsidP="00D739EC">
      <w:pPr>
        <w:pStyle w:val="a3"/>
        <w:spacing w:line="240" w:lineRule="auto"/>
        <w:ind w:left="567"/>
        <w:rPr>
          <w:b/>
          <w:sz w:val="26"/>
          <w:szCs w:val="26"/>
        </w:rPr>
      </w:pPr>
      <w:r w:rsidRPr="00447FC0">
        <w:rPr>
          <w:b/>
          <w:sz w:val="26"/>
          <w:szCs w:val="26"/>
        </w:rPr>
        <w:t xml:space="preserve">       </w:t>
      </w:r>
    </w:p>
    <w:p w:rsidR="00CB5B78" w:rsidRPr="00447FC0" w:rsidRDefault="00CB5B78" w:rsidP="00CB5B78">
      <w:pPr>
        <w:pStyle w:val="a3"/>
        <w:numPr>
          <w:ilvl w:val="1"/>
          <w:numId w:val="1"/>
        </w:numPr>
        <w:spacing w:line="240" w:lineRule="auto"/>
        <w:ind w:left="567" w:hanging="567"/>
        <w:rPr>
          <w:sz w:val="26"/>
          <w:szCs w:val="26"/>
        </w:rPr>
      </w:pPr>
      <w:r w:rsidRPr="00447FC0">
        <w:rPr>
          <w:sz w:val="26"/>
          <w:szCs w:val="26"/>
        </w:rPr>
        <w:t xml:space="preserve">Установлен ли минимальный и максимальный размер выплаты по листку нетрудоспособности? </w:t>
      </w:r>
    </w:p>
    <w:p w:rsidR="00CB5B78" w:rsidRPr="00447FC0" w:rsidRDefault="00CB5B78" w:rsidP="00CB5B78">
      <w:pPr>
        <w:pStyle w:val="a3"/>
        <w:spacing w:line="240" w:lineRule="auto"/>
        <w:ind w:left="567"/>
        <w:rPr>
          <w:sz w:val="26"/>
          <w:szCs w:val="26"/>
        </w:rPr>
      </w:pPr>
    </w:p>
    <w:p w:rsidR="00CB5B78" w:rsidRPr="00447FC0" w:rsidRDefault="00CB5B78" w:rsidP="00CB5B78">
      <w:pPr>
        <w:pStyle w:val="a3"/>
        <w:rPr>
          <w:b/>
          <w:sz w:val="26"/>
          <w:szCs w:val="26"/>
        </w:rPr>
      </w:pPr>
      <w:r w:rsidRPr="00447FC0">
        <w:rPr>
          <w:b/>
          <w:sz w:val="26"/>
          <w:szCs w:val="26"/>
        </w:rPr>
        <w:t>Ответ:</w:t>
      </w:r>
    </w:p>
    <w:p w:rsidR="00070DD8" w:rsidRPr="00447FC0" w:rsidRDefault="00CB5B78" w:rsidP="00070DD8">
      <w:pPr>
        <w:autoSpaceDE w:val="0"/>
        <w:autoSpaceDN w:val="0"/>
        <w:adjustRightInd w:val="0"/>
        <w:spacing w:after="0" w:line="240" w:lineRule="auto"/>
        <w:jc w:val="both"/>
        <w:rPr>
          <w:rFonts w:ascii="Times New Roman" w:hAnsi="Times New Roman" w:cs="Times New Roman"/>
          <w:b/>
          <w:bCs/>
          <w:sz w:val="26"/>
          <w:szCs w:val="26"/>
        </w:rPr>
      </w:pPr>
      <w:r w:rsidRPr="00447FC0">
        <w:rPr>
          <w:rFonts w:ascii="Times New Roman" w:hAnsi="Times New Roman" w:cs="Times New Roman"/>
          <w:b/>
          <w:sz w:val="26"/>
          <w:szCs w:val="26"/>
        </w:rPr>
        <w:t xml:space="preserve">  Предельный размер среднего дневного заработка </w:t>
      </w:r>
      <w:r w:rsidR="00070DD8" w:rsidRPr="00447FC0">
        <w:rPr>
          <w:rFonts w:ascii="Times New Roman" w:hAnsi="Times New Roman" w:cs="Times New Roman"/>
          <w:b/>
          <w:sz w:val="26"/>
          <w:szCs w:val="26"/>
        </w:rPr>
        <w:t xml:space="preserve">по страховым случаям, наступившим в 2021 г.  составляет  - </w:t>
      </w:r>
      <w:r w:rsidRPr="00447FC0">
        <w:rPr>
          <w:rFonts w:ascii="Times New Roman" w:hAnsi="Times New Roman" w:cs="Times New Roman"/>
          <w:b/>
          <w:sz w:val="26"/>
          <w:szCs w:val="26"/>
        </w:rPr>
        <w:t>2434,25 руб</w:t>
      </w:r>
      <w:r w:rsidR="00070DD8" w:rsidRPr="00447FC0">
        <w:rPr>
          <w:rFonts w:ascii="Times New Roman" w:hAnsi="Times New Roman" w:cs="Times New Roman"/>
          <w:b/>
          <w:sz w:val="26"/>
          <w:szCs w:val="26"/>
        </w:rPr>
        <w:t>. (</w:t>
      </w:r>
      <w:r w:rsidR="00070DD8" w:rsidRPr="00447FC0">
        <w:rPr>
          <w:rFonts w:ascii="Times New Roman" w:hAnsi="Times New Roman" w:cs="Times New Roman"/>
          <w:b/>
          <w:bCs/>
          <w:sz w:val="26"/>
          <w:szCs w:val="26"/>
        </w:rPr>
        <w:t xml:space="preserve">за 2020 г. - </w:t>
      </w:r>
      <w:hyperlink r:id="rId6" w:history="1">
        <w:r w:rsidR="00070DD8" w:rsidRPr="00447FC0">
          <w:rPr>
            <w:rFonts w:ascii="Times New Roman" w:hAnsi="Times New Roman" w:cs="Times New Roman"/>
            <w:b/>
            <w:bCs/>
            <w:color w:val="0000FF"/>
            <w:sz w:val="26"/>
            <w:szCs w:val="26"/>
          </w:rPr>
          <w:t>912 000</w:t>
        </w:r>
      </w:hyperlink>
      <w:r w:rsidR="00070DD8" w:rsidRPr="00447FC0">
        <w:rPr>
          <w:rFonts w:ascii="Times New Roman" w:hAnsi="Times New Roman" w:cs="Times New Roman"/>
          <w:b/>
          <w:bCs/>
          <w:sz w:val="26"/>
          <w:szCs w:val="26"/>
        </w:rPr>
        <w:t xml:space="preserve"> руб. и за 2019 г. - </w:t>
      </w:r>
      <w:hyperlink r:id="rId7" w:history="1">
        <w:r w:rsidR="00070DD8" w:rsidRPr="00447FC0">
          <w:rPr>
            <w:rFonts w:ascii="Times New Roman" w:hAnsi="Times New Roman" w:cs="Times New Roman"/>
            <w:b/>
            <w:bCs/>
            <w:color w:val="0000FF"/>
            <w:sz w:val="26"/>
            <w:szCs w:val="26"/>
          </w:rPr>
          <w:t>865 000</w:t>
        </w:r>
      </w:hyperlink>
      <w:r w:rsidR="00070DD8" w:rsidRPr="00447FC0">
        <w:rPr>
          <w:rFonts w:ascii="Times New Roman" w:hAnsi="Times New Roman" w:cs="Times New Roman"/>
          <w:b/>
          <w:bCs/>
          <w:sz w:val="26"/>
          <w:szCs w:val="26"/>
        </w:rPr>
        <w:t xml:space="preserve"> руб./730).</w:t>
      </w:r>
    </w:p>
    <w:p w:rsidR="00CB5B78" w:rsidRPr="00447FC0" w:rsidRDefault="00CB5B78" w:rsidP="00070DD8">
      <w:pPr>
        <w:autoSpaceDE w:val="0"/>
        <w:autoSpaceDN w:val="0"/>
        <w:adjustRightInd w:val="0"/>
        <w:spacing w:after="0" w:line="240" w:lineRule="auto"/>
        <w:jc w:val="both"/>
        <w:rPr>
          <w:rFonts w:ascii="Times New Roman" w:hAnsi="Times New Roman" w:cs="Times New Roman"/>
          <w:b/>
          <w:bCs/>
          <w:sz w:val="26"/>
          <w:szCs w:val="26"/>
        </w:rPr>
      </w:pPr>
      <w:r w:rsidRPr="00447FC0">
        <w:rPr>
          <w:rFonts w:ascii="Times New Roman" w:hAnsi="Times New Roman" w:cs="Times New Roman"/>
          <w:b/>
          <w:sz w:val="26"/>
          <w:szCs w:val="26"/>
        </w:rPr>
        <w:t xml:space="preserve">       Минимальный размер среднего дневного заработка (при работе на  условиях полного рабочего времени) </w:t>
      </w:r>
      <w:r w:rsidR="00070DD8" w:rsidRPr="00447FC0">
        <w:rPr>
          <w:rFonts w:ascii="Times New Roman" w:hAnsi="Times New Roman" w:cs="Times New Roman"/>
          <w:b/>
          <w:sz w:val="26"/>
          <w:szCs w:val="26"/>
        </w:rPr>
        <w:t xml:space="preserve"> - </w:t>
      </w:r>
      <w:r w:rsidRPr="00447FC0">
        <w:rPr>
          <w:rFonts w:ascii="Times New Roman" w:hAnsi="Times New Roman" w:cs="Times New Roman"/>
          <w:b/>
          <w:sz w:val="26"/>
          <w:szCs w:val="26"/>
        </w:rPr>
        <w:t>483,64</w:t>
      </w:r>
      <w:r w:rsidR="009D3A74" w:rsidRPr="00447FC0">
        <w:rPr>
          <w:rFonts w:ascii="Times New Roman" w:hAnsi="Times New Roman" w:cs="Times New Roman"/>
          <w:b/>
          <w:sz w:val="26"/>
          <w:szCs w:val="26"/>
        </w:rPr>
        <w:t xml:space="preserve"> руб. </w:t>
      </w:r>
      <w:r w:rsidR="00070DD8" w:rsidRPr="00447FC0">
        <w:rPr>
          <w:rFonts w:ascii="Times New Roman" w:hAnsi="Times New Roman" w:cs="Times New Roman"/>
          <w:b/>
          <w:sz w:val="26"/>
          <w:szCs w:val="26"/>
        </w:rPr>
        <w:t>(</w:t>
      </w:r>
      <w:r w:rsidR="009D3A74" w:rsidRPr="00447FC0">
        <w:rPr>
          <w:rFonts w:ascii="Times New Roman" w:hAnsi="Times New Roman" w:cs="Times New Roman"/>
          <w:b/>
          <w:sz w:val="26"/>
          <w:szCs w:val="26"/>
        </w:rPr>
        <w:t xml:space="preserve">12792 </w:t>
      </w:r>
      <w:r w:rsidR="00070DD8" w:rsidRPr="00447FC0">
        <w:rPr>
          <w:rFonts w:ascii="Times New Roman" w:hAnsi="Times New Roman" w:cs="Times New Roman"/>
          <w:b/>
          <w:sz w:val="26"/>
          <w:szCs w:val="26"/>
        </w:rPr>
        <w:t xml:space="preserve">руб. </w:t>
      </w:r>
      <w:r w:rsidR="009D3A74" w:rsidRPr="00447FC0">
        <w:rPr>
          <w:rFonts w:ascii="Times New Roman" w:hAnsi="Times New Roman" w:cs="Times New Roman"/>
          <w:b/>
          <w:sz w:val="26"/>
          <w:szCs w:val="26"/>
        </w:rPr>
        <w:t xml:space="preserve">минимальный </w:t>
      </w:r>
      <w:proofErr w:type="gramStart"/>
      <w:r w:rsidR="009D3A74" w:rsidRPr="00447FC0">
        <w:rPr>
          <w:rFonts w:ascii="Times New Roman" w:hAnsi="Times New Roman" w:cs="Times New Roman"/>
          <w:b/>
          <w:sz w:val="26"/>
          <w:szCs w:val="26"/>
        </w:rPr>
        <w:t>размер оплаты т</w:t>
      </w:r>
      <w:r w:rsidR="00070DD8" w:rsidRPr="00447FC0">
        <w:rPr>
          <w:rFonts w:ascii="Times New Roman" w:hAnsi="Times New Roman" w:cs="Times New Roman"/>
          <w:b/>
          <w:sz w:val="26"/>
          <w:szCs w:val="26"/>
        </w:rPr>
        <w:t>руда</w:t>
      </w:r>
      <w:proofErr w:type="gramEnd"/>
      <w:r w:rsidR="00070DD8" w:rsidRPr="00447FC0">
        <w:rPr>
          <w:rFonts w:ascii="Times New Roman" w:hAnsi="Times New Roman" w:cs="Times New Roman"/>
          <w:b/>
          <w:sz w:val="26"/>
          <w:szCs w:val="26"/>
        </w:rPr>
        <w:t xml:space="preserve"> на 01.01.2021 г. /</w:t>
      </w:r>
      <w:r w:rsidR="009D3A74" w:rsidRPr="00447FC0">
        <w:rPr>
          <w:rFonts w:ascii="Times New Roman" w:hAnsi="Times New Roman" w:cs="Times New Roman"/>
          <w:b/>
          <w:sz w:val="26"/>
          <w:szCs w:val="26"/>
        </w:rPr>
        <w:t xml:space="preserve"> 730 (количество календарных дней) </w:t>
      </w:r>
      <w:r w:rsidR="00070DD8" w:rsidRPr="00447FC0">
        <w:rPr>
          <w:rFonts w:ascii="Times New Roman" w:hAnsi="Times New Roman" w:cs="Times New Roman"/>
          <w:sz w:val="26"/>
          <w:szCs w:val="26"/>
        </w:rPr>
        <w:t>х</w:t>
      </w:r>
      <w:r w:rsidR="00070DD8" w:rsidRPr="00447FC0">
        <w:rPr>
          <w:rFonts w:ascii="Times New Roman" w:hAnsi="Times New Roman" w:cs="Times New Roman"/>
          <w:b/>
          <w:sz w:val="26"/>
          <w:szCs w:val="26"/>
        </w:rPr>
        <w:t xml:space="preserve"> 15% районного коэффициента).</w:t>
      </w:r>
    </w:p>
    <w:p w:rsidR="00CB5B78" w:rsidRPr="00447FC0" w:rsidRDefault="00CB5B78" w:rsidP="00CB5B78">
      <w:pPr>
        <w:pStyle w:val="a3"/>
        <w:spacing w:line="240" w:lineRule="auto"/>
        <w:ind w:left="567"/>
        <w:rPr>
          <w:sz w:val="26"/>
          <w:szCs w:val="26"/>
        </w:rPr>
      </w:pPr>
    </w:p>
    <w:p w:rsidR="00CB5B78" w:rsidRPr="00447FC0" w:rsidRDefault="00CB5B78" w:rsidP="00CB5B78">
      <w:pPr>
        <w:pStyle w:val="a3"/>
        <w:numPr>
          <w:ilvl w:val="1"/>
          <w:numId w:val="1"/>
        </w:numPr>
        <w:spacing w:line="240" w:lineRule="auto"/>
        <w:ind w:left="567" w:hanging="567"/>
        <w:rPr>
          <w:sz w:val="26"/>
          <w:szCs w:val="26"/>
        </w:rPr>
      </w:pPr>
      <w:r w:rsidRPr="00447FC0">
        <w:rPr>
          <w:sz w:val="26"/>
          <w:szCs w:val="26"/>
        </w:rPr>
        <w:t>Может ли работник обратиться с заявлением о перерасчете начисленного больничного и какие документы для ФСС будут для этого считаться достаточными?</w:t>
      </w:r>
    </w:p>
    <w:p w:rsidR="00CB5B78" w:rsidRPr="00447FC0" w:rsidRDefault="00CB5B78" w:rsidP="00CB5B78">
      <w:pPr>
        <w:pStyle w:val="ConsPlusNormal"/>
        <w:spacing w:before="220"/>
        <w:ind w:left="720"/>
        <w:jc w:val="both"/>
        <w:rPr>
          <w:rFonts w:ascii="Times New Roman" w:hAnsi="Times New Roman" w:cs="Times New Roman"/>
          <w:b/>
          <w:sz w:val="26"/>
          <w:szCs w:val="26"/>
        </w:rPr>
      </w:pPr>
      <w:r w:rsidRPr="00447FC0">
        <w:rPr>
          <w:rFonts w:ascii="Times New Roman" w:hAnsi="Times New Roman" w:cs="Times New Roman"/>
          <w:b/>
          <w:sz w:val="26"/>
          <w:szCs w:val="26"/>
        </w:rPr>
        <w:t>Ответ:</w:t>
      </w:r>
    </w:p>
    <w:p w:rsidR="00CB5B78" w:rsidRPr="00447FC0" w:rsidRDefault="00CB5B78" w:rsidP="00CB5B78">
      <w:pPr>
        <w:pStyle w:val="ConsPlusNormal"/>
        <w:spacing w:before="220"/>
        <w:ind w:firstLine="720"/>
        <w:jc w:val="both"/>
        <w:rPr>
          <w:rFonts w:ascii="Times New Roman" w:hAnsi="Times New Roman" w:cs="Times New Roman"/>
          <w:b/>
          <w:sz w:val="26"/>
          <w:szCs w:val="26"/>
        </w:rPr>
      </w:pPr>
      <w:r w:rsidRPr="00447FC0">
        <w:rPr>
          <w:rFonts w:ascii="Times New Roman" w:hAnsi="Times New Roman" w:cs="Times New Roman"/>
          <w:b/>
          <w:sz w:val="26"/>
          <w:szCs w:val="26"/>
        </w:rPr>
        <w:t xml:space="preserve">  В случае представления застрахованным лицом (его уполномоченным представителем) заявления о перерасчете и справки (справок) о сумме заработка страхователь не позднее 5 календарных дней со дня получения заявления о перерасчете и справки (справок) о сумме заработка представляет их в территориальный орган Фонда по месту регистрации. Территориальным органом Фонда производится перерасчет назначенного пособия за все </w:t>
      </w:r>
      <w:r w:rsidRPr="00447FC0">
        <w:rPr>
          <w:rFonts w:ascii="Times New Roman" w:hAnsi="Times New Roman" w:cs="Times New Roman"/>
          <w:b/>
          <w:sz w:val="26"/>
          <w:szCs w:val="26"/>
        </w:rPr>
        <w:lastRenderedPageBreak/>
        <w:t>прошлое время, но не более чем за 3 года, предшествующие дню представления справки (справок) о сумме заработка застрахованного лица.</w:t>
      </w:r>
    </w:p>
    <w:p w:rsidR="00CB5B78" w:rsidRPr="00447FC0" w:rsidRDefault="00CB5B78" w:rsidP="00CB5B78">
      <w:pPr>
        <w:pStyle w:val="a3"/>
        <w:spacing w:line="240" w:lineRule="auto"/>
        <w:ind w:left="567"/>
        <w:rPr>
          <w:sz w:val="26"/>
          <w:szCs w:val="26"/>
        </w:rPr>
      </w:pPr>
    </w:p>
    <w:p w:rsidR="00CB5B78" w:rsidRPr="00447FC0" w:rsidRDefault="00CB5B78" w:rsidP="00CB5B78">
      <w:pPr>
        <w:pStyle w:val="a3"/>
        <w:spacing w:line="240" w:lineRule="auto"/>
        <w:ind w:left="567"/>
        <w:rPr>
          <w:sz w:val="26"/>
          <w:szCs w:val="26"/>
        </w:rPr>
      </w:pPr>
    </w:p>
    <w:p w:rsidR="00CB5B78" w:rsidRPr="00447FC0" w:rsidRDefault="00CB5B78" w:rsidP="00CB5B78">
      <w:pPr>
        <w:pStyle w:val="a3"/>
        <w:numPr>
          <w:ilvl w:val="1"/>
          <w:numId w:val="1"/>
        </w:numPr>
        <w:spacing w:line="240" w:lineRule="auto"/>
        <w:ind w:left="567" w:hanging="567"/>
        <w:rPr>
          <w:sz w:val="26"/>
          <w:szCs w:val="26"/>
        </w:rPr>
      </w:pPr>
      <w:r w:rsidRPr="00447FC0">
        <w:rPr>
          <w:sz w:val="26"/>
          <w:szCs w:val="26"/>
        </w:rPr>
        <w:t>Есть ли основания, по которым ФСС может отказать в оплате листков нетрудоспособности?</w:t>
      </w:r>
    </w:p>
    <w:p w:rsidR="00CB5B78" w:rsidRPr="00447FC0" w:rsidRDefault="00CB5B78" w:rsidP="00CB5B78">
      <w:pPr>
        <w:pStyle w:val="a3"/>
        <w:spacing w:line="240" w:lineRule="auto"/>
        <w:ind w:left="567"/>
        <w:rPr>
          <w:sz w:val="26"/>
          <w:szCs w:val="26"/>
        </w:rPr>
      </w:pPr>
    </w:p>
    <w:p w:rsidR="00CB5B78" w:rsidRPr="00447FC0" w:rsidRDefault="00CB5B78" w:rsidP="00CB5B78">
      <w:pPr>
        <w:pStyle w:val="a3"/>
        <w:spacing w:line="240" w:lineRule="auto"/>
        <w:ind w:left="567"/>
        <w:rPr>
          <w:b/>
          <w:sz w:val="26"/>
          <w:szCs w:val="26"/>
        </w:rPr>
      </w:pPr>
      <w:r w:rsidRPr="00447FC0">
        <w:rPr>
          <w:b/>
          <w:sz w:val="26"/>
          <w:szCs w:val="26"/>
        </w:rPr>
        <w:t>Ответ:</w:t>
      </w:r>
    </w:p>
    <w:p w:rsidR="00CB5B78" w:rsidRPr="00447FC0" w:rsidRDefault="00CB5B78" w:rsidP="00CB5B78">
      <w:pPr>
        <w:pStyle w:val="a3"/>
        <w:spacing w:line="240" w:lineRule="auto"/>
        <w:ind w:left="567"/>
        <w:rPr>
          <w:b/>
          <w:sz w:val="26"/>
          <w:szCs w:val="26"/>
        </w:rPr>
      </w:pPr>
    </w:p>
    <w:p w:rsidR="00CB5B78" w:rsidRPr="00447FC0" w:rsidRDefault="00CB5B78" w:rsidP="00CB5B78">
      <w:pPr>
        <w:jc w:val="both"/>
        <w:rPr>
          <w:rFonts w:ascii="Times New Roman" w:hAnsi="Times New Roman" w:cs="Times New Roman"/>
          <w:b/>
          <w:sz w:val="26"/>
          <w:szCs w:val="26"/>
        </w:rPr>
      </w:pPr>
      <w:r w:rsidRPr="00447FC0">
        <w:rPr>
          <w:rFonts w:ascii="Times New Roman" w:hAnsi="Times New Roman" w:cs="Times New Roman"/>
          <w:b/>
          <w:sz w:val="26"/>
          <w:szCs w:val="26"/>
        </w:rPr>
        <w:t xml:space="preserve">       В соответствии со ст. 12 Федерального закона от 29.12.2006 № 255-ФЗ                     «Об обязательном социальном страховании на случай временной нетрудоспособности и в связи с материнством» пособие по временной нетрудоспособности назначается, если обращение за ним последовало не позднее 6 месяцев после ее наступления.  Таким образом, работнику  необходимо уложиться в сроки обращения за пособием, иначе выплата не будет произведена. При этом, не имеет значения основание выдачи листка нетрудоспособности, для всех листков нетрудоспособности действует одинаковый срок обращения.</w:t>
      </w:r>
    </w:p>
    <w:p w:rsidR="00CB5B78" w:rsidRPr="00447FC0" w:rsidRDefault="00CB5B78" w:rsidP="00056983">
      <w:pPr>
        <w:pStyle w:val="a5"/>
        <w:numPr>
          <w:ilvl w:val="0"/>
          <w:numId w:val="1"/>
        </w:numPr>
        <w:ind w:left="0" w:firstLine="709"/>
        <w:rPr>
          <w:rStyle w:val="a6"/>
          <w:rFonts w:ascii="Times New Roman" w:hAnsi="Times New Roman"/>
          <w:i w:val="0"/>
          <w:sz w:val="26"/>
          <w:szCs w:val="26"/>
        </w:rPr>
      </w:pPr>
      <w:r w:rsidRPr="00447FC0">
        <w:rPr>
          <w:rStyle w:val="a6"/>
          <w:rFonts w:ascii="Times New Roman" w:hAnsi="Times New Roman"/>
          <w:i w:val="0"/>
          <w:sz w:val="26"/>
          <w:szCs w:val="26"/>
        </w:rPr>
        <w:t>Работающие пенсионеры возрастом старше 65 лет уже много месяцев находятся на листках нетрудоспособности в связи с неблагоприятной эпидемиологической обстановкой по COVID-19. В 2020 году им начислялась средняя заработная плата, но с 2021 года размер начислений резко изменился в меньшую сторону. В связи с этим прошу ответить на следующие вопросы:</w:t>
      </w:r>
    </w:p>
    <w:p w:rsidR="00056983" w:rsidRPr="00447FC0" w:rsidRDefault="00056983" w:rsidP="00056983">
      <w:pPr>
        <w:pStyle w:val="a5"/>
        <w:rPr>
          <w:rStyle w:val="a6"/>
          <w:rFonts w:ascii="Times New Roman" w:hAnsi="Times New Roman"/>
          <w:i w:val="0"/>
          <w:sz w:val="26"/>
          <w:szCs w:val="26"/>
        </w:rPr>
      </w:pPr>
    </w:p>
    <w:p w:rsidR="00056983" w:rsidRPr="00447FC0" w:rsidRDefault="00056983" w:rsidP="00056983">
      <w:pPr>
        <w:pStyle w:val="a5"/>
        <w:rPr>
          <w:rStyle w:val="a6"/>
          <w:rFonts w:ascii="Times New Roman" w:hAnsi="Times New Roman"/>
          <w:b/>
          <w:i w:val="0"/>
          <w:sz w:val="26"/>
          <w:szCs w:val="26"/>
        </w:rPr>
      </w:pPr>
      <w:r w:rsidRPr="00447FC0">
        <w:rPr>
          <w:rStyle w:val="a6"/>
          <w:rFonts w:ascii="Times New Roman" w:hAnsi="Times New Roman"/>
          <w:b/>
          <w:i w:val="0"/>
          <w:sz w:val="26"/>
          <w:szCs w:val="26"/>
        </w:rPr>
        <w:t xml:space="preserve">Ответ: Пособие по временной нетрудоспособности в случае карантина застрахованным лицам в возрасте 65 лет и старше рассчитывается по общим правилам. Правоотношения в системе обязательного социального страхования на случай временной нетрудоспособности и в связи с материнством определяются Федеральным </w:t>
      </w:r>
      <w:hyperlink r:id="rId8" w:history="1">
        <w:r w:rsidRPr="00447FC0">
          <w:rPr>
            <w:rStyle w:val="a6"/>
            <w:rFonts w:ascii="Times New Roman" w:hAnsi="Times New Roman"/>
            <w:b/>
            <w:i w:val="0"/>
            <w:sz w:val="26"/>
            <w:szCs w:val="26"/>
          </w:rPr>
          <w:t>законом</w:t>
        </w:r>
      </w:hyperlink>
      <w:r w:rsidRPr="00447FC0">
        <w:rPr>
          <w:rStyle w:val="a6"/>
          <w:rFonts w:ascii="Times New Roman" w:hAnsi="Times New Roman"/>
          <w:b/>
          <w:i w:val="0"/>
          <w:sz w:val="26"/>
          <w:szCs w:val="26"/>
        </w:rPr>
        <w:t xml:space="preserve"> от 29.12.2006 № 255-ФЗ «Об обязательном социальном страховании на случай временной нетрудоспособности и в связи с материнством» (далее - Закон № 255-ФЗ). </w:t>
      </w:r>
    </w:p>
    <w:p w:rsidR="00056983" w:rsidRPr="00447FC0" w:rsidRDefault="00056983" w:rsidP="00056983">
      <w:pPr>
        <w:pStyle w:val="a5"/>
        <w:rPr>
          <w:rStyle w:val="a6"/>
          <w:rFonts w:ascii="Times New Roman" w:hAnsi="Times New Roman"/>
          <w:b/>
          <w:i w:val="0"/>
          <w:sz w:val="26"/>
          <w:szCs w:val="26"/>
        </w:rPr>
      </w:pPr>
      <w:r w:rsidRPr="00447FC0">
        <w:rPr>
          <w:rStyle w:val="a6"/>
          <w:rFonts w:ascii="Times New Roman" w:hAnsi="Times New Roman"/>
          <w:b/>
          <w:i w:val="0"/>
          <w:sz w:val="26"/>
          <w:szCs w:val="26"/>
        </w:rPr>
        <w:t xml:space="preserve">В соответствии с ч. 1 ст. 14 Закона № 255-ФЗ пособия по временной нетрудоспособности исчисляется исходя из </w:t>
      </w:r>
      <w:hyperlink r:id="rId9" w:history="1">
        <w:r w:rsidRPr="00447FC0">
          <w:rPr>
            <w:rStyle w:val="a6"/>
            <w:rFonts w:ascii="Times New Roman" w:hAnsi="Times New Roman"/>
            <w:b/>
            <w:i w:val="0"/>
            <w:sz w:val="26"/>
            <w:szCs w:val="26"/>
          </w:rPr>
          <w:t>среднего заработка</w:t>
        </w:r>
      </w:hyperlink>
      <w:r w:rsidRPr="00447FC0">
        <w:rPr>
          <w:rStyle w:val="a6"/>
          <w:rFonts w:ascii="Times New Roman" w:hAnsi="Times New Roman"/>
          <w:b/>
          <w:i w:val="0"/>
          <w:sz w:val="26"/>
          <w:szCs w:val="26"/>
        </w:rPr>
        <w:t xml:space="preserve"> застрахованного лица, рассчитанного за два календарных года, предшествующих году наступления временной нетрудоспособности, в том числе за время работы (службы, иной деятельности) у другого страхователя (других страхователей).</w:t>
      </w:r>
    </w:p>
    <w:p w:rsidR="00056983" w:rsidRPr="00447FC0" w:rsidRDefault="00056983" w:rsidP="00056983">
      <w:pPr>
        <w:pStyle w:val="a5"/>
        <w:rPr>
          <w:rStyle w:val="a6"/>
          <w:rFonts w:ascii="Times New Roman" w:hAnsi="Times New Roman"/>
          <w:b/>
          <w:i w:val="0"/>
          <w:sz w:val="26"/>
          <w:szCs w:val="26"/>
        </w:rPr>
      </w:pPr>
      <w:r w:rsidRPr="00447FC0">
        <w:rPr>
          <w:rStyle w:val="a6"/>
          <w:rFonts w:ascii="Times New Roman" w:hAnsi="Times New Roman"/>
          <w:b/>
          <w:i w:val="0"/>
          <w:sz w:val="26"/>
          <w:szCs w:val="26"/>
        </w:rPr>
        <w:t>В силу п.2 ст.14 Закона № 255-ФЗ в средний заработок, исходя из которого исчисляются пособия по временной нетрудоспособности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предусмотренные п. 1 ст. 420 Налогового Кодекса Российской Федерации (далее – НК РФ), за исключением сумм, указанных в ст. 422 НК РФ, в          т. ч. сумм пособий по временной нетрудоспособности в случае карантина застрахованным лицам в возрасте 65 лет и старше.</w:t>
      </w:r>
    </w:p>
    <w:p w:rsidR="00056983" w:rsidRPr="00447FC0" w:rsidRDefault="00056983" w:rsidP="00056983">
      <w:pPr>
        <w:pStyle w:val="a5"/>
        <w:rPr>
          <w:rStyle w:val="a6"/>
          <w:rFonts w:ascii="Times New Roman" w:hAnsi="Times New Roman"/>
          <w:b/>
          <w:i w:val="0"/>
          <w:sz w:val="26"/>
          <w:szCs w:val="26"/>
        </w:rPr>
      </w:pPr>
      <w:r w:rsidRPr="00447FC0">
        <w:rPr>
          <w:rStyle w:val="a6"/>
          <w:rFonts w:ascii="Times New Roman" w:hAnsi="Times New Roman"/>
          <w:b/>
          <w:i w:val="0"/>
          <w:sz w:val="26"/>
          <w:szCs w:val="26"/>
        </w:rPr>
        <w:lastRenderedPageBreak/>
        <w:t>Частью 3 ст. 14 Закона № 255-ФЗ установлено, что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ч. 1 ст. 14 Закона № 255-ФЗ на 730.</w:t>
      </w:r>
    </w:p>
    <w:p w:rsidR="00056983" w:rsidRPr="00447FC0" w:rsidRDefault="00056983" w:rsidP="00056983">
      <w:pPr>
        <w:pStyle w:val="a5"/>
        <w:rPr>
          <w:rStyle w:val="a6"/>
          <w:rFonts w:ascii="Times New Roman" w:hAnsi="Times New Roman"/>
          <w:b/>
          <w:i w:val="0"/>
          <w:sz w:val="26"/>
          <w:szCs w:val="26"/>
        </w:rPr>
      </w:pPr>
      <w:r w:rsidRPr="00447FC0">
        <w:rPr>
          <w:rStyle w:val="a6"/>
          <w:rFonts w:ascii="Times New Roman" w:hAnsi="Times New Roman"/>
          <w:b/>
          <w:i w:val="0"/>
          <w:sz w:val="26"/>
          <w:szCs w:val="26"/>
        </w:rPr>
        <w:t>В соответствии с ч. 1 ст. 7 Закона № 255-ФЗ пособие по временной нетрудоспособности при карантине выплачивается в следующем размере:</w:t>
      </w:r>
    </w:p>
    <w:p w:rsidR="00056983" w:rsidRPr="00447FC0" w:rsidRDefault="00056983" w:rsidP="00056983">
      <w:pPr>
        <w:pStyle w:val="a5"/>
        <w:rPr>
          <w:rStyle w:val="a6"/>
          <w:rFonts w:ascii="Times New Roman" w:hAnsi="Times New Roman"/>
          <w:b/>
          <w:i w:val="0"/>
          <w:sz w:val="26"/>
          <w:szCs w:val="26"/>
        </w:rPr>
      </w:pPr>
      <w:r w:rsidRPr="00447FC0">
        <w:rPr>
          <w:rStyle w:val="a6"/>
          <w:rFonts w:ascii="Times New Roman" w:hAnsi="Times New Roman"/>
          <w:b/>
          <w:i w:val="0"/>
          <w:sz w:val="26"/>
          <w:szCs w:val="26"/>
        </w:rPr>
        <w:t>1) застрахованному лицу, имеющему страховой стаж 8 и более лет, - 100 процентов среднего заработка;</w:t>
      </w:r>
    </w:p>
    <w:p w:rsidR="00056983" w:rsidRPr="00447FC0" w:rsidRDefault="00056983" w:rsidP="00056983">
      <w:pPr>
        <w:pStyle w:val="a5"/>
        <w:rPr>
          <w:rStyle w:val="a6"/>
          <w:rFonts w:ascii="Times New Roman" w:hAnsi="Times New Roman"/>
          <w:b/>
          <w:i w:val="0"/>
          <w:sz w:val="26"/>
          <w:szCs w:val="26"/>
        </w:rPr>
      </w:pPr>
      <w:r w:rsidRPr="00447FC0">
        <w:rPr>
          <w:rStyle w:val="a6"/>
          <w:rFonts w:ascii="Times New Roman" w:hAnsi="Times New Roman"/>
          <w:b/>
          <w:i w:val="0"/>
          <w:sz w:val="26"/>
          <w:szCs w:val="26"/>
        </w:rPr>
        <w:t>2) застрахованному лицу, имеющему страховой стаж от 5 до 8 лет, - 80 процентов среднего заработка;</w:t>
      </w:r>
    </w:p>
    <w:p w:rsidR="00056983" w:rsidRPr="00447FC0" w:rsidRDefault="00056983" w:rsidP="00056983">
      <w:pPr>
        <w:pStyle w:val="a5"/>
        <w:rPr>
          <w:rStyle w:val="a6"/>
          <w:rFonts w:ascii="Times New Roman" w:hAnsi="Times New Roman"/>
          <w:b/>
          <w:i w:val="0"/>
          <w:sz w:val="26"/>
          <w:szCs w:val="26"/>
        </w:rPr>
      </w:pPr>
      <w:r w:rsidRPr="00447FC0">
        <w:rPr>
          <w:rStyle w:val="a6"/>
          <w:rFonts w:ascii="Times New Roman" w:hAnsi="Times New Roman"/>
          <w:b/>
          <w:i w:val="0"/>
          <w:sz w:val="26"/>
          <w:szCs w:val="26"/>
        </w:rPr>
        <w:t>3) застрахованному лицу, имеющему страховой стаж до 5 лет, - 60 процентов среднего заработка.</w:t>
      </w:r>
    </w:p>
    <w:p w:rsidR="00056983" w:rsidRPr="00447FC0" w:rsidRDefault="00056983" w:rsidP="00056983">
      <w:pPr>
        <w:pStyle w:val="a5"/>
        <w:rPr>
          <w:rStyle w:val="a6"/>
          <w:rFonts w:ascii="Times New Roman" w:hAnsi="Times New Roman"/>
          <w:b/>
          <w:i w:val="0"/>
          <w:sz w:val="26"/>
          <w:szCs w:val="26"/>
        </w:rPr>
      </w:pPr>
      <w:r w:rsidRPr="00447FC0">
        <w:rPr>
          <w:rStyle w:val="a6"/>
          <w:rFonts w:ascii="Times New Roman" w:hAnsi="Times New Roman"/>
          <w:b/>
          <w:i w:val="0"/>
          <w:sz w:val="26"/>
          <w:szCs w:val="26"/>
        </w:rPr>
        <w:t>Согласно ч. 1.1 ст. 14 Закона № 255-ФЗ  в случае, если застрахованное лицо в периоды, указанные в части 1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ниже минимального размера оплаты труда, установленного с учетом этих коэффициентов, средний заработок, исходя из которого исчисляются пособия по временной нетрудоспособности принимается равным минимальному размеру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равным минимальному размеру оплаты труда, установленному с учетом этих коэффициентов.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w:t>
      </w:r>
    </w:p>
    <w:p w:rsidR="00056983" w:rsidRPr="00447FC0" w:rsidRDefault="00056983" w:rsidP="00056983">
      <w:pPr>
        <w:pStyle w:val="a5"/>
        <w:rPr>
          <w:rStyle w:val="a6"/>
          <w:rFonts w:ascii="Times New Roman" w:hAnsi="Times New Roman"/>
          <w:b/>
          <w:i w:val="0"/>
          <w:sz w:val="26"/>
          <w:szCs w:val="26"/>
        </w:rPr>
      </w:pPr>
      <w:r w:rsidRPr="00447FC0">
        <w:rPr>
          <w:rStyle w:val="a6"/>
          <w:rFonts w:ascii="Times New Roman" w:hAnsi="Times New Roman"/>
          <w:b/>
          <w:i w:val="0"/>
          <w:sz w:val="26"/>
          <w:szCs w:val="26"/>
        </w:rPr>
        <w:t>С учетом вышеизложенного, расчет пособия по временной нетрудоспособности, начиная с периодов освобождения от работы с 11.01.2021 г., производится указанной категории граждан  из сумм заработка за 2019 г. и 2020 г., на которые начислены страховые взносы в Фонд социального страхования Российской Федерации, предусмотренные п. 1 ст. 420 НК РФ.</w:t>
      </w:r>
    </w:p>
    <w:p w:rsidR="00056983" w:rsidRPr="00447FC0" w:rsidRDefault="00056983" w:rsidP="00056983">
      <w:pPr>
        <w:pStyle w:val="a5"/>
        <w:rPr>
          <w:rStyle w:val="a6"/>
          <w:rFonts w:ascii="Times New Roman" w:hAnsi="Times New Roman"/>
          <w:b/>
          <w:i w:val="0"/>
          <w:sz w:val="26"/>
          <w:szCs w:val="26"/>
        </w:rPr>
      </w:pPr>
      <w:r w:rsidRPr="00447FC0">
        <w:rPr>
          <w:rStyle w:val="a6"/>
          <w:rFonts w:ascii="Times New Roman" w:hAnsi="Times New Roman"/>
          <w:b/>
          <w:i w:val="0"/>
          <w:sz w:val="26"/>
          <w:szCs w:val="26"/>
        </w:rPr>
        <w:t xml:space="preserve">Поскольку  в 2020 г. большую часть времени  указанная категория лиц находились на </w:t>
      </w:r>
      <w:proofErr w:type="gramStart"/>
      <w:r w:rsidRPr="00447FC0">
        <w:rPr>
          <w:rStyle w:val="a6"/>
          <w:rFonts w:ascii="Times New Roman" w:hAnsi="Times New Roman"/>
          <w:b/>
          <w:i w:val="0"/>
          <w:sz w:val="26"/>
          <w:szCs w:val="26"/>
        </w:rPr>
        <w:t>самоизоляции</w:t>
      </w:r>
      <w:proofErr w:type="gramEnd"/>
      <w:r w:rsidRPr="00447FC0">
        <w:rPr>
          <w:rStyle w:val="a6"/>
          <w:rFonts w:ascii="Times New Roman" w:hAnsi="Times New Roman"/>
          <w:b/>
          <w:i w:val="0"/>
          <w:sz w:val="26"/>
          <w:szCs w:val="26"/>
        </w:rPr>
        <w:t xml:space="preserve"> и получала пособие по временной нетрудоспособности в случае карантина застрахованным лицам в возрасте 65 лет и старше, то суммы заработка с которых исчислены страховые взносы в Фонд социального страхования Российской Федерации у них меньше, чем в 2019 г. и 2018 г. </w:t>
      </w:r>
    </w:p>
    <w:p w:rsidR="00056983" w:rsidRPr="00447FC0" w:rsidRDefault="00056983" w:rsidP="00056983">
      <w:pPr>
        <w:pStyle w:val="a3"/>
        <w:spacing w:line="240" w:lineRule="auto"/>
        <w:ind w:left="567"/>
        <w:rPr>
          <w:sz w:val="26"/>
          <w:szCs w:val="26"/>
        </w:rPr>
      </w:pPr>
    </w:p>
    <w:p w:rsidR="00CB5B78" w:rsidRPr="00447FC0" w:rsidRDefault="00CB5B78" w:rsidP="00056983">
      <w:pPr>
        <w:pStyle w:val="a3"/>
        <w:numPr>
          <w:ilvl w:val="1"/>
          <w:numId w:val="1"/>
        </w:numPr>
        <w:spacing w:line="240" w:lineRule="auto"/>
        <w:ind w:left="0" w:firstLine="709"/>
        <w:rPr>
          <w:sz w:val="26"/>
          <w:szCs w:val="26"/>
        </w:rPr>
      </w:pPr>
      <w:r w:rsidRPr="00447FC0">
        <w:rPr>
          <w:sz w:val="26"/>
          <w:szCs w:val="26"/>
        </w:rPr>
        <w:t xml:space="preserve">На основании каких условий может изменяться размер начислений по оплате листков нетрудоспособности работникам, длительно находящимся на них не по своей воле (в связи с </w:t>
      </w:r>
      <w:proofErr w:type="spellStart"/>
      <w:r w:rsidRPr="00447FC0">
        <w:rPr>
          <w:sz w:val="26"/>
          <w:szCs w:val="26"/>
        </w:rPr>
        <w:t>эпидограничениями</w:t>
      </w:r>
      <w:proofErr w:type="spellEnd"/>
      <w:r w:rsidRPr="00447FC0">
        <w:rPr>
          <w:sz w:val="26"/>
          <w:szCs w:val="26"/>
        </w:rPr>
        <w:t xml:space="preserve">)? Прошу ответить с конкретным </w:t>
      </w:r>
      <w:r w:rsidRPr="00447FC0">
        <w:rPr>
          <w:sz w:val="26"/>
          <w:szCs w:val="26"/>
        </w:rPr>
        <w:lastRenderedPageBreak/>
        <w:t>примером работника со средней заработной платой в 40000 рублей, до этого два года не болеющего.</w:t>
      </w:r>
    </w:p>
    <w:p w:rsidR="00056983" w:rsidRPr="00447FC0" w:rsidRDefault="00056983" w:rsidP="00056983">
      <w:pPr>
        <w:pStyle w:val="a3"/>
        <w:spacing w:line="240" w:lineRule="auto"/>
        <w:ind w:left="709"/>
        <w:rPr>
          <w:b/>
          <w:sz w:val="26"/>
          <w:szCs w:val="26"/>
        </w:rPr>
      </w:pPr>
      <w:r w:rsidRPr="00447FC0">
        <w:rPr>
          <w:b/>
          <w:sz w:val="26"/>
          <w:szCs w:val="26"/>
        </w:rPr>
        <w:t>Ответ:</w:t>
      </w:r>
    </w:p>
    <w:p w:rsidR="00B03D9F" w:rsidRPr="00447FC0" w:rsidRDefault="00056983" w:rsidP="00B03D9F">
      <w:pPr>
        <w:pStyle w:val="a3"/>
        <w:spacing w:line="240" w:lineRule="auto"/>
        <w:ind w:left="0" w:firstLine="709"/>
        <w:rPr>
          <w:b/>
          <w:sz w:val="26"/>
          <w:szCs w:val="26"/>
        </w:rPr>
      </w:pPr>
      <w:r w:rsidRPr="00447FC0">
        <w:rPr>
          <w:sz w:val="26"/>
          <w:szCs w:val="26"/>
        </w:rPr>
        <w:t xml:space="preserve"> </w:t>
      </w:r>
      <w:r w:rsidRPr="00447FC0">
        <w:rPr>
          <w:b/>
          <w:sz w:val="26"/>
          <w:szCs w:val="26"/>
        </w:rPr>
        <w:t xml:space="preserve">Подробный ответ дан </w:t>
      </w:r>
      <w:r w:rsidR="00B03D9F" w:rsidRPr="00447FC0">
        <w:rPr>
          <w:b/>
          <w:sz w:val="26"/>
          <w:szCs w:val="26"/>
        </w:rPr>
        <w:t xml:space="preserve">в </w:t>
      </w:r>
      <w:proofErr w:type="gramStart"/>
      <w:r w:rsidRPr="00447FC0">
        <w:rPr>
          <w:b/>
          <w:sz w:val="26"/>
          <w:szCs w:val="26"/>
        </w:rPr>
        <w:t>в</w:t>
      </w:r>
      <w:r w:rsidR="00B03D9F" w:rsidRPr="00447FC0">
        <w:rPr>
          <w:b/>
          <w:sz w:val="26"/>
          <w:szCs w:val="26"/>
        </w:rPr>
        <w:t>ышеизложенном</w:t>
      </w:r>
      <w:proofErr w:type="gramEnd"/>
      <w:r w:rsidRPr="00447FC0">
        <w:rPr>
          <w:b/>
          <w:sz w:val="26"/>
          <w:szCs w:val="26"/>
        </w:rPr>
        <w:t xml:space="preserve"> п. 2 </w:t>
      </w:r>
      <w:r w:rsidR="00B03D9F" w:rsidRPr="00447FC0">
        <w:rPr>
          <w:b/>
          <w:sz w:val="26"/>
          <w:szCs w:val="26"/>
        </w:rPr>
        <w:t>.</w:t>
      </w:r>
    </w:p>
    <w:p w:rsidR="00B03D9F" w:rsidRPr="00447FC0" w:rsidRDefault="00056983" w:rsidP="00B03D9F">
      <w:pPr>
        <w:pStyle w:val="a3"/>
        <w:spacing w:line="240" w:lineRule="auto"/>
        <w:ind w:left="0" w:firstLine="709"/>
        <w:rPr>
          <w:b/>
          <w:sz w:val="26"/>
          <w:szCs w:val="26"/>
        </w:rPr>
      </w:pPr>
      <w:r w:rsidRPr="00447FC0">
        <w:rPr>
          <w:b/>
          <w:sz w:val="26"/>
          <w:szCs w:val="26"/>
        </w:rPr>
        <w:t>Дополнительно поясняем, в</w:t>
      </w:r>
      <w:r w:rsidR="00B03D9F" w:rsidRPr="00447FC0">
        <w:rPr>
          <w:b/>
          <w:sz w:val="26"/>
          <w:szCs w:val="26"/>
        </w:rPr>
        <w:t>се зависит от сумм заработка</w:t>
      </w:r>
      <w:r w:rsidRPr="00447FC0">
        <w:rPr>
          <w:b/>
          <w:sz w:val="26"/>
          <w:szCs w:val="26"/>
        </w:rPr>
        <w:t xml:space="preserve"> рас</w:t>
      </w:r>
      <w:r w:rsidR="00B03D9F" w:rsidRPr="00447FC0">
        <w:rPr>
          <w:b/>
          <w:sz w:val="26"/>
          <w:szCs w:val="26"/>
        </w:rPr>
        <w:t>четного периода,</w:t>
      </w:r>
      <w:r w:rsidRPr="00447FC0">
        <w:rPr>
          <w:b/>
          <w:sz w:val="26"/>
          <w:szCs w:val="26"/>
        </w:rPr>
        <w:t xml:space="preserve"> с которых уплачены страховые взносы. </w:t>
      </w:r>
    </w:p>
    <w:p w:rsidR="00056983" w:rsidRPr="00447FC0" w:rsidRDefault="00056983" w:rsidP="00B03D9F">
      <w:pPr>
        <w:pStyle w:val="a3"/>
        <w:spacing w:line="240" w:lineRule="auto"/>
        <w:ind w:left="0" w:firstLine="709"/>
        <w:rPr>
          <w:b/>
          <w:sz w:val="26"/>
          <w:szCs w:val="26"/>
        </w:rPr>
      </w:pPr>
      <w:r w:rsidRPr="00447FC0">
        <w:rPr>
          <w:b/>
          <w:sz w:val="26"/>
          <w:szCs w:val="26"/>
        </w:rPr>
        <w:t xml:space="preserve">В 2020 г. граждане 65+ большую часть находились на самоизоляции с оформлением листка нетрудоспособности и соответственно получением пособия по временной нетрудоспособности. </w:t>
      </w:r>
    </w:p>
    <w:p w:rsidR="00056983" w:rsidRPr="00447FC0" w:rsidRDefault="00B03D9F" w:rsidP="00B03D9F">
      <w:pPr>
        <w:autoSpaceDE w:val="0"/>
        <w:autoSpaceDN w:val="0"/>
        <w:adjustRightInd w:val="0"/>
        <w:spacing w:after="0" w:line="240" w:lineRule="auto"/>
        <w:ind w:firstLine="540"/>
        <w:jc w:val="both"/>
        <w:outlineLvl w:val="0"/>
        <w:rPr>
          <w:rFonts w:ascii="Times New Roman" w:hAnsi="Times New Roman" w:cs="Times New Roman"/>
          <w:b/>
          <w:sz w:val="26"/>
          <w:szCs w:val="26"/>
        </w:rPr>
      </w:pPr>
      <w:r w:rsidRPr="00447FC0">
        <w:rPr>
          <w:rFonts w:ascii="Times New Roman" w:hAnsi="Times New Roman" w:cs="Times New Roman"/>
          <w:b/>
          <w:bCs/>
          <w:sz w:val="26"/>
          <w:szCs w:val="26"/>
        </w:rPr>
        <w:t xml:space="preserve"> Согласно ст. 422 Налогового кодекса РФ</w:t>
      </w:r>
      <w:r w:rsidR="00056983" w:rsidRPr="00447FC0">
        <w:rPr>
          <w:rFonts w:ascii="Times New Roman" w:hAnsi="Times New Roman" w:cs="Times New Roman"/>
          <w:b/>
          <w:bCs/>
          <w:sz w:val="26"/>
          <w:szCs w:val="26"/>
        </w:rPr>
        <w:t xml:space="preserve"> </w:t>
      </w:r>
      <w:r w:rsidRPr="00447FC0">
        <w:rPr>
          <w:rFonts w:ascii="Times New Roman" w:hAnsi="Times New Roman" w:cs="Times New Roman"/>
          <w:b/>
          <w:sz w:val="26"/>
          <w:szCs w:val="26"/>
        </w:rPr>
        <w:t>н</w:t>
      </w:r>
      <w:r w:rsidR="00056983" w:rsidRPr="00447FC0">
        <w:rPr>
          <w:rFonts w:ascii="Times New Roman" w:hAnsi="Times New Roman" w:cs="Times New Roman"/>
          <w:b/>
          <w:sz w:val="26"/>
          <w:szCs w:val="26"/>
        </w:rPr>
        <w:t xml:space="preserve">е подлежат обложению страховыми взносами для плательщиков, указанных в </w:t>
      </w:r>
      <w:hyperlink r:id="rId10" w:history="1">
        <w:r w:rsidR="00056983" w:rsidRPr="00447FC0">
          <w:rPr>
            <w:rFonts w:ascii="Times New Roman" w:hAnsi="Times New Roman" w:cs="Times New Roman"/>
            <w:b/>
            <w:color w:val="0000FF"/>
            <w:sz w:val="26"/>
            <w:szCs w:val="26"/>
          </w:rPr>
          <w:t>подпункте 1 пункта 1 статьи 419</w:t>
        </w:r>
      </w:hyperlink>
      <w:r w:rsidR="00056983" w:rsidRPr="00447FC0">
        <w:rPr>
          <w:rFonts w:ascii="Times New Roman" w:hAnsi="Times New Roman" w:cs="Times New Roman"/>
          <w:b/>
          <w:sz w:val="26"/>
          <w:szCs w:val="26"/>
        </w:rPr>
        <w:t xml:space="preserve"> настоящего Кодекса</w:t>
      </w:r>
      <w:r w:rsidRPr="00447FC0">
        <w:rPr>
          <w:rFonts w:ascii="Times New Roman" w:hAnsi="Times New Roman" w:cs="Times New Roman"/>
          <w:b/>
          <w:sz w:val="26"/>
          <w:szCs w:val="26"/>
        </w:rPr>
        <w:t xml:space="preserve"> </w:t>
      </w:r>
      <w:r w:rsidR="00056983" w:rsidRPr="00447FC0">
        <w:rPr>
          <w:rFonts w:ascii="Times New Roman" w:hAnsi="Times New Roman" w:cs="Times New Roman"/>
          <w:b/>
          <w:sz w:val="26"/>
          <w:szCs w:val="26"/>
        </w:rPr>
        <w:t xml:space="preserve">государственные пособия, выплачиваемые в соответствии с </w:t>
      </w:r>
      <w:hyperlink r:id="rId11" w:history="1">
        <w:r w:rsidR="00056983" w:rsidRPr="00447FC0">
          <w:rPr>
            <w:rFonts w:ascii="Times New Roman" w:hAnsi="Times New Roman" w:cs="Times New Roman"/>
            <w:b/>
            <w:color w:val="0000FF"/>
            <w:sz w:val="26"/>
            <w:szCs w:val="26"/>
          </w:rPr>
          <w:t>законодательством</w:t>
        </w:r>
      </w:hyperlink>
      <w:r w:rsidR="00056983" w:rsidRPr="00447FC0">
        <w:rPr>
          <w:rFonts w:ascii="Times New Roman" w:hAnsi="Times New Roman" w:cs="Times New Roman"/>
          <w:b/>
          <w:sz w:val="26"/>
          <w:szCs w:val="26"/>
        </w:rPr>
        <w:t xml:space="preserve">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r w:rsidRPr="00447FC0">
        <w:rPr>
          <w:rFonts w:ascii="Times New Roman" w:hAnsi="Times New Roman" w:cs="Times New Roman"/>
          <w:b/>
          <w:sz w:val="26"/>
          <w:szCs w:val="26"/>
        </w:rPr>
        <w:t>.</w:t>
      </w:r>
    </w:p>
    <w:p w:rsidR="00B03D9F" w:rsidRPr="00447FC0" w:rsidRDefault="00B03D9F" w:rsidP="00B03D9F">
      <w:pPr>
        <w:pStyle w:val="a5"/>
        <w:rPr>
          <w:rStyle w:val="a6"/>
          <w:rFonts w:ascii="Times New Roman" w:hAnsi="Times New Roman"/>
          <w:b/>
          <w:i w:val="0"/>
          <w:sz w:val="26"/>
          <w:szCs w:val="26"/>
        </w:rPr>
      </w:pPr>
      <w:r w:rsidRPr="00447FC0">
        <w:rPr>
          <w:rStyle w:val="a6"/>
          <w:rFonts w:ascii="Times New Roman" w:hAnsi="Times New Roman"/>
          <w:b/>
          <w:i w:val="0"/>
          <w:sz w:val="26"/>
          <w:szCs w:val="26"/>
        </w:rPr>
        <w:t xml:space="preserve">Поскольку  в 2020 г. большую часть времени  указанная категория лиц находились на </w:t>
      </w:r>
      <w:proofErr w:type="gramStart"/>
      <w:r w:rsidRPr="00447FC0">
        <w:rPr>
          <w:rStyle w:val="a6"/>
          <w:rFonts w:ascii="Times New Roman" w:hAnsi="Times New Roman"/>
          <w:b/>
          <w:i w:val="0"/>
          <w:sz w:val="26"/>
          <w:szCs w:val="26"/>
        </w:rPr>
        <w:t>самоизоляции</w:t>
      </w:r>
      <w:proofErr w:type="gramEnd"/>
      <w:r w:rsidRPr="00447FC0">
        <w:rPr>
          <w:rStyle w:val="a6"/>
          <w:rFonts w:ascii="Times New Roman" w:hAnsi="Times New Roman"/>
          <w:b/>
          <w:i w:val="0"/>
          <w:sz w:val="26"/>
          <w:szCs w:val="26"/>
        </w:rPr>
        <w:t xml:space="preserve"> и получала пособие по временной нетрудоспособности в случае карантина застрахованным лицам в возрасте 65 лет и старше, то суммы заработка, с которых исчислены страховые взносы в Фонд социального страхования Российской Федерации у них меньше, чем в 2019 г. и 2018 г. </w:t>
      </w:r>
    </w:p>
    <w:p w:rsidR="00056983" w:rsidRPr="00447FC0" w:rsidRDefault="00056983" w:rsidP="00B03D9F">
      <w:pPr>
        <w:spacing w:line="240" w:lineRule="auto"/>
        <w:rPr>
          <w:rFonts w:ascii="Times New Roman" w:hAnsi="Times New Roman" w:cs="Times New Roman"/>
          <w:sz w:val="26"/>
          <w:szCs w:val="26"/>
        </w:rPr>
      </w:pPr>
    </w:p>
    <w:p w:rsidR="00CB5B78" w:rsidRPr="00447FC0" w:rsidRDefault="00CB5B78" w:rsidP="00B03D9F">
      <w:pPr>
        <w:pStyle w:val="a3"/>
        <w:numPr>
          <w:ilvl w:val="1"/>
          <w:numId w:val="1"/>
        </w:numPr>
        <w:spacing w:line="240" w:lineRule="auto"/>
        <w:ind w:left="0" w:firstLine="709"/>
        <w:rPr>
          <w:sz w:val="26"/>
          <w:szCs w:val="26"/>
        </w:rPr>
      </w:pPr>
      <w:r w:rsidRPr="00447FC0">
        <w:rPr>
          <w:sz w:val="26"/>
          <w:szCs w:val="26"/>
        </w:rPr>
        <w:t xml:space="preserve">Если работнику старше 65 лет на предприятии предложили вакцинироваться, а он отказался от прививки, будет ли ему сохранен листок нетрудоспособности  в связи с </w:t>
      </w:r>
      <w:r w:rsidRPr="00447FC0">
        <w:rPr>
          <w:sz w:val="26"/>
          <w:szCs w:val="26"/>
          <w:lang w:val="en-US"/>
        </w:rPr>
        <w:t>COVID</w:t>
      </w:r>
      <w:r w:rsidRPr="00447FC0">
        <w:rPr>
          <w:sz w:val="26"/>
          <w:szCs w:val="26"/>
        </w:rPr>
        <w:t>-19  или нет?</w:t>
      </w:r>
    </w:p>
    <w:p w:rsidR="00AA2F8C" w:rsidRPr="00447FC0" w:rsidRDefault="00AA2F8C" w:rsidP="00B03D9F">
      <w:pPr>
        <w:pStyle w:val="a3"/>
        <w:spacing w:line="240" w:lineRule="auto"/>
        <w:ind w:left="0" w:firstLine="709"/>
        <w:rPr>
          <w:b/>
          <w:sz w:val="26"/>
          <w:szCs w:val="26"/>
        </w:rPr>
      </w:pPr>
      <w:r w:rsidRPr="00447FC0">
        <w:rPr>
          <w:b/>
          <w:sz w:val="26"/>
          <w:szCs w:val="26"/>
        </w:rPr>
        <w:t xml:space="preserve">Ответ: </w:t>
      </w:r>
    </w:p>
    <w:p w:rsidR="00B03D9F" w:rsidRPr="00447FC0" w:rsidRDefault="00B03D9F" w:rsidP="00B03D9F">
      <w:pPr>
        <w:pStyle w:val="a3"/>
        <w:spacing w:line="240" w:lineRule="auto"/>
        <w:ind w:left="0" w:firstLine="709"/>
        <w:rPr>
          <w:b/>
          <w:sz w:val="26"/>
          <w:szCs w:val="26"/>
        </w:rPr>
      </w:pPr>
      <w:r w:rsidRPr="00447FC0">
        <w:rPr>
          <w:b/>
          <w:sz w:val="26"/>
          <w:szCs w:val="26"/>
        </w:rPr>
        <w:t xml:space="preserve">Вопрос вакцинации не относится к компетенции Фонда социального страхования. Факт отсутствия прививки от </w:t>
      </w:r>
      <w:r w:rsidRPr="00447FC0">
        <w:rPr>
          <w:b/>
          <w:sz w:val="26"/>
          <w:szCs w:val="26"/>
          <w:lang w:val="en-US"/>
        </w:rPr>
        <w:t>COVID</w:t>
      </w:r>
      <w:r w:rsidRPr="00447FC0">
        <w:rPr>
          <w:b/>
          <w:sz w:val="26"/>
          <w:szCs w:val="26"/>
        </w:rPr>
        <w:t xml:space="preserve">-19  в соответствии с действующим законодательством не является основанием для отказа в  выдачи и оплате пособия по временной нетрудоспособности. </w:t>
      </w:r>
    </w:p>
    <w:p w:rsidR="00CB5B78" w:rsidRPr="00447FC0" w:rsidRDefault="00CB5B78" w:rsidP="00CB5B78">
      <w:pPr>
        <w:pStyle w:val="a3"/>
        <w:numPr>
          <w:ilvl w:val="0"/>
          <w:numId w:val="1"/>
        </w:numPr>
        <w:spacing w:line="240" w:lineRule="auto"/>
        <w:ind w:left="567" w:hanging="567"/>
        <w:rPr>
          <w:sz w:val="26"/>
          <w:szCs w:val="26"/>
        </w:rPr>
      </w:pPr>
      <w:r w:rsidRPr="00447FC0">
        <w:rPr>
          <w:sz w:val="26"/>
          <w:szCs w:val="26"/>
        </w:rPr>
        <w:t>Если работник находился на листке нетрудоспособности в 2020 году и в последующий период, может ли он обратиться за получением справки 2-НДФЛ в ФСС? Если да, то каковы порядок получения данной справки, сроки и способ её получения?</w:t>
      </w:r>
    </w:p>
    <w:p w:rsidR="00CB5B78" w:rsidRPr="00447FC0" w:rsidRDefault="00CB5B78" w:rsidP="00CB5B78">
      <w:pPr>
        <w:pStyle w:val="a3"/>
        <w:spacing w:line="240" w:lineRule="auto"/>
        <w:ind w:left="567"/>
        <w:rPr>
          <w:sz w:val="26"/>
          <w:szCs w:val="26"/>
        </w:rPr>
      </w:pPr>
    </w:p>
    <w:p w:rsidR="00CB5B78" w:rsidRPr="00447FC0" w:rsidRDefault="00CB5B78" w:rsidP="00CB5B78">
      <w:pPr>
        <w:ind w:left="360"/>
        <w:jc w:val="both"/>
        <w:rPr>
          <w:rFonts w:ascii="Times New Roman" w:hAnsi="Times New Roman" w:cs="Times New Roman"/>
          <w:b/>
          <w:color w:val="000000"/>
          <w:sz w:val="26"/>
          <w:szCs w:val="26"/>
        </w:rPr>
      </w:pPr>
      <w:r w:rsidRPr="00447FC0">
        <w:rPr>
          <w:rFonts w:ascii="Times New Roman" w:hAnsi="Times New Roman" w:cs="Times New Roman"/>
          <w:b/>
          <w:color w:val="000000"/>
          <w:sz w:val="26"/>
          <w:szCs w:val="26"/>
        </w:rPr>
        <w:t>Ответ:</w:t>
      </w:r>
    </w:p>
    <w:p w:rsidR="00AA2F8C" w:rsidRPr="00447FC0" w:rsidRDefault="00AA2F8C" w:rsidP="00CB5B78">
      <w:pPr>
        <w:ind w:left="360"/>
        <w:jc w:val="both"/>
        <w:rPr>
          <w:rFonts w:ascii="Times New Roman" w:hAnsi="Times New Roman" w:cs="Times New Roman"/>
          <w:b/>
          <w:color w:val="000000"/>
          <w:sz w:val="26"/>
          <w:szCs w:val="26"/>
        </w:rPr>
      </w:pPr>
      <w:r w:rsidRPr="00447FC0">
        <w:rPr>
          <w:rFonts w:ascii="Times New Roman" w:hAnsi="Times New Roman" w:cs="Times New Roman"/>
          <w:b/>
          <w:color w:val="000000"/>
          <w:sz w:val="26"/>
          <w:szCs w:val="26"/>
        </w:rPr>
        <w:t xml:space="preserve">         </w:t>
      </w:r>
      <w:r w:rsidR="00CB5B78" w:rsidRPr="00447FC0">
        <w:rPr>
          <w:rFonts w:ascii="Times New Roman" w:hAnsi="Times New Roman" w:cs="Times New Roman"/>
          <w:b/>
          <w:color w:val="000000"/>
          <w:sz w:val="26"/>
          <w:szCs w:val="26"/>
        </w:rPr>
        <w:t xml:space="preserve">Справку можно заказать через личный кабинет получателя услуг на ресурсе </w:t>
      </w:r>
      <w:proofErr w:type="spellStart"/>
      <w:r w:rsidR="00CB5B78" w:rsidRPr="00447FC0">
        <w:rPr>
          <w:rFonts w:ascii="Times New Roman" w:hAnsi="Times New Roman" w:cs="Times New Roman"/>
          <w:b/>
          <w:color w:val="000000"/>
          <w:sz w:val="26"/>
          <w:szCs w:val="26"/>
        </w:rPr>
        <w:t>lk.fss</w:t>
      </w:r>
      <w:proofErr w:type="spellEnd"/>
      <w:r w:rsidR="00CB5B78" w:rsidRPr="00447FC0">
        <w:rPr>
          <w:rFonts w:ascii="Times New Roman" w:hAnsi="Times New Roman" w:cs="Times New Roman"/>
          <w:b/>
          <w:color w:val="000000"/>
          <w:sz w:val="26"/>
          <w:szCs w:val="26"/>
        </w:rPr>
        <w:t xml:space="preserve">,  используя для входа логин и пароль для портала </w:t>
      </w:r>
      <w:proofErr w:type="spellStart"/>
      <w:r w:rsidR="00CB5B78" w:rsidRPr="00447FC0">
        <w:rPr>
          <w:rFonts w:ascii="Times New Roman" w:hAnsi="Times New Roman" w:cs="Times New Roman"/>
          <w:b/>
          <w:color w:val="000000"/>
          <w:sz w:val="26"/>
          <w:szCs w:val="26"/>
        </w:rPr>
        <w:t>гос</w:t>
      </w:r>
      <w:proofErr w:type="gramStart"/>
      <w:r w:rsidR="00CB5B78" w:rsidRPr="00447FC0">
        <w:rPr>
          <w:rFonts w:ascii="Times New Roman" w:hAnsi="Times New Roman" w:cs="Times New Roman"/>
          <w:b/>
          <w:color w:val="000000"/>
          <w:sz w:val="26"/>
          <w:szCs w:val="26"/>
        </w:rPr>
        <w:t>.у</w:t>
      </w:r>
      <w:proofErr w:type="gramEnd"/>
      <w:r w:rsidR="00CB5B78" w:rsidRPr="00447FC0">
        <w:rPr>
          <w:rFonts w:ascii="Times New Roman" w:hAnsi="Times New Roman" w:cs="Times New Roman"/>
          <w:b/>
          <w:color w:val="000000"/>
          <w:sz w:val="26"/>
          <w:szCs w:val="26"/>
        </w:rPr>
        <w:t>слуг</w:t>
      </w:r>
      <w:proofErr w:type="spellEnd"/>
      <w:r w:rsidR="00CB5B78" w:rsidRPr="00447FC0">
        <w:rPr>
          <w:rFonts w:ascii="Times New Roman" w:hAnsi="Times New Roman" w:cs="Times New Roman"/>
          <w:b/>
          <w:color w:val="000000"/>
          <w:sz w:val="26"/>
          <w:szCs w:val="26"/>
        </w:rPr>
        <w:t xml:space="preserve">, через мобильное приложение "Социальный навигатор", выбрав « Написать обращение в Фонд»  или через личный кабинет. Также можно написать обращение в Фонд на сайте отделения Фонда r59.fss.ru , выбрав «Обращение в Фонд»,  затем «ГУ-Пермское РО ФСС РФ». В обращении надо всегда указывать номер СНИЛС, а также  предмет  справки (для чего?)  и, каким способом её надо предоставить. </w:t>
      </w:r>
    </w:p>
    <w:p w:rsidR="00AA2F8C" w:rsidRPr="00447FC0" w:rsidRDefault="00AA2F8C" w:rsidP="00CB5B78">
      <w:pPr>
        <w:ind w:left="360"/>
        <w:jc w:val="both"/>
        <w:rPr>
          <w:rFonts w:ascii="Times New Roman" w:hAnsi="Times New Roman" w:cs="Times New Roman"/>
          <w:b/>
          <w:color w:val="000000"/>
          <w:sz w:val="26"/>
          <w:szCs w:val="26"/>
        </w:rPr>
      </w:pPr>
      <w:r w:rsidRPr="00447FC0">
        <w:rPr>
          <w:rFonts w:ascii="Times New Roman" w:hAnsi="Times New Roman" w:cs="Times New Roman"/>
          <w:b/>
          <w:color w:val="000000"/>
          <w:sz w:val="26"/>
          <w:szCs w:val="26"/>
        </w:rPr>
        <w:lastRenderedPageBreak/>
        <w:t xml:space="preserve">          В электронном виде ответ по справке может быть направлен, только в</w:t>
      </w:r>
      <w:r w:rsidR="00CB5B78" w:rsidRPr="00447FC0">
        <w:rPr>
          <w:rFonts w:ascii="Times New Roman" w:hAnsi="Times New Roman" w:cs="Times New Roman"/>
          <w:b/>
          <w:color w:val="000000"/>
          <w:sz w:val="26"/>
          <w:szCs w:val="26"/>
        </w:rPr>
        <w:t xml:space="preserve"> том случае, если обращение бу</w:t>
      </w:r>
      <w:r w:rsidRPr="00447FC0">
        <w:rPr>
          <w:rFonts w:ascii="Times New Roman" w:hAnsi="Times New Roman" w:cs="Times New Roman"/>
          <w:b/>
          <w:color w:val="000000"/>
          <w:sz w:val="26"/>
          <w:szCs w:val="26"/>
        </w:rPr>
        <w:t xml:space="preserve">дет через ЛК. Во всех остальных случаях ответ по справке направляется почтовым отправлением на бумажном носителе. </w:t>
      </w:r>
    </w:p>
    <w:p w:rsidR="00AA2F8C" w:rsidRPr="00447FC0" w:rsidRDefault="00AA2F8C" w:rsidP="00AA2F8C">
      <w:pPr>
        <w:ind w:left="360"/>
        <w:jc w:val="both"/>
        <w:rPr>
          <w:rFonts w:ascii="Times New Roman" w:hAnsi="Times New Roman" w:cs="Times New Roman"/>
          <w:b/>
          <w:color w:val="000000"/>
          <w:sz w:val="26"/>
          <w:szCs w:val="26"/>
        </w:rPr>
      </w:pPr>
      <w:r w:rsidRPr="00447FC0">
        <w:rPr>
          <w:rFonts w:ascii="Times New Roman" w:hAnsi="Times New Roman" w:cs="Times New Roman"/>
          <w:b/>
          <w:color w:val="000000"/>
          <w:sz w:val="26"/>
          <w:szCs w:val="26"/>
        </w:rPr>
        <w:t xml:space="preserve">          Направление по электронной почте не осуществляется, поскольку это не защищенный канал связи и не гарантирует защиту персональных дан</w:t>
      </w:r>
      <w:bookmarkStart w:id="0" w:name="_GoBack"/>
      <w:bookmarkEnd w:id="0"/>
      <w:r w:rsidRPr="00447FC0">
        <w:rPr>
          <w:rFonts w:ascii="Times New Roman" w:hAnsi="Times New Roman" w:cs="Times New Roman"/>
          <w:b/>
          <w:color w:val="000000"/>
          <w:sz w:val="26"/>
          <w:szCs w:val="26"/>
        </w:rPr>
        <w:t>ных.</w:t>
      </w:r>
    </w:p>
    <w:p w:rsidR="00AA2F8C" w:rsidRPr="00447FC0" w:rsidRDefault="00AA2F8C" w:rsidP="00CB5B78">
      <w:pPr>
        <w:ind w:left="360"/>
        <w:jc w:val="both"/>
        <w:rPr>
          <w:rFonts w:ascii="Times New Roman" w:hAnsi="Times New Roman" w:cs="Times New Roman"/>
          <w:b/>
          <w:color w:val="000000"/>
          <w:sz w:val="26"/>
          <w:szCs w:val="26"/>
        </w:rPr>
      </w:pPr>
      <w:r w:rsidRPr="00447FC0">
        <w:rPr>
          <w:rFonts w:ascii="Times New Roman" w:hAnsi="Times New Roman" w:cs="Times New Roman"/>
          <w:b/>
          <w:color w:val="000000"/>
          <w:sz w:val="26"/>
          <w:szCs w:val="26"/>
        </w:rPr>
        <w:t xml:space="preserve">          </w:t>
      </w:r>
      <w:r w:rsidR="00CB5B78" w:rsidRPr="00447FC0">
        <w:rPr>
          <w:rFonts w:ascii="Times New Roman" w:hAnsi="Times New Roman" w:cs="Times New Roman"/>
          <w:b/>
          <w:color w:val="000000"/>
          <w:sz w:val="26"/>
          <w:szCs w:val="26"/>
        </w:rPr>
        <w:t xml:space="preserve"> Если документ  надо получить на бумаге с печатью, то  необходимо указывать способ доставки – почтой, а также указывать почтовый адрес. </w:t>
      </w:r>
    </w:p>
    <w:p w:rsidR="00CB5B78" w:rsidRDefault="00AA2F8C" w:rsidP="00CB5B78">
      <w:pPr>
        <w:ind w:left="360"/>
        <w:jc w:val="both"/>
        <w:rPr>
          <w:rFonts w:ascii="Times New Roman" w:hAnsi="Times New Roman" w:cs="Times New Roman"/>
          <w:b/>
          <w:color w:val="000000"/>
          <w:sz w:val="26"/>
          <w:szCs w:val="26"/>
        </w:rPr>
      </w:pPr>
      <w:r w:rsidRPr="00447FC0">
        <w:rPr>
          <w:rFonts w:ascii="Times New Roman" w:hAnsi="Times New Roman" w:cs="Times New Roman"/>
          <w:b/>
          <w:color w:val="000000"/>
          <w:sz w:val="26"/>
          <w:szCs w:val="26"/>
        </w:rPr>
        <w:t xml:space="preserve">            </w:t>
      </w:r>
      <w:r w:rsidR="00CB5B78" w:rsidRPr="00447FC0">
        <w:rPr>
          <w:rFonts w:ascii="Times New Roman" w:hAnsi="Times New Roman" w:cs="Times New Roman"/>
          <w:b/>
          <w:color w:val="000000"/>
          <w:sz w:val="26"/>
          <w:szCs w:val="26"/>
        </w:rPr>
        <w:t xml:space="preserve">Справка готовится три рабочих дня </w:t>
      </w:r>
      <w:proofErr w:type="gramStart"/>
      <w:r w:rsidR="00CB5B78" w:rsidRPr="00447FC0">
        <w:rPr>
          <w:rFonts w:ascii="Times New Roman" w:hAnsi="Times New Roman" w:cs="Times New Roman"/>
          <w:b/>
          <w:color w:val="000000"/>
          <w:sz w:val="26"/>
          <w:szCs w:val="26"/>
        </w:rPr>
        <w:t>с даты регистрации</w:t>
      </w:r>
      <w:proofErr w:type="gramEnd"/>
      <w:r w:rsidR="00CB5B78" w:rsidRPr="00447FC0">
        <w:rPr>
          <w:rFonts w:ascii="Times New Roman" w:hAnsi="Times New Roman" w:cs="Times New Roman"/>
          <w:b/>
          <w:color w:val="000000"/>
          <w:sz w:val="26"/>
          <w:szCs w:val="26"/>
        </w:rPr>
        <w:t xml:space="preserve">. </w:t>
      </w:r>
    </w:p>
    <w:p w:rsidR="00AD36E1" w:rsidRPr="00AD36E1" w:rsidRDefault="00AD36E1" w:rsidP="00CB5B78">
      <w:pPr>
        <w:ind w:left="360"/>
        <w:jc w:val="both"/>
        <w:rPr>
          <w:rFonts w:ascii="Times New Roman" w:hAnsi="Times New Roman" w:cs="Times New Roman"/>
          <w:b/>
          <w:i/>
          <w:sz w:val="26"/>
          <w:szCs w:val="26"/>
        </w:rPr>
      </w:pPr>
      <w:r w:rsidRPr="00AD36E1">
        <w:rPr>
          <w:rFonts w:ascii="Times New Roman" w:hAnsi="Times New Roman" w:cs="Times New Roman"/>
          <w:b/>
          <w:i/>
          <w:color w:val="000000"/>
          <w:sz w:val="26"/>
          <w:szCs w:val="26"/>
        </w:rPr>
        <w:t>Информация подготовлена Пермским региональным отделением Фонда социального страхования Российской Федерации</w:t>
      </w:r>
    </w:p>
    <w:sectPr w:rsidR="00AD36E1" w:rsidRPr="00AD36E1" w:rsidSect="00494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860E6"/>
    <w:multiLevelType w:val="multilevel"/>
    <w:tmpl w:val="404C219C"/>
    <w:lvl w:ilvl="0">
      <w:start w:val="1"/>
      <w:numFmt w:val="decimal"/>
      <w:lvlText w:val="%1."/>
      <w:lvlJc w:val="left"/>
      <w:pPr>
        <w:ind w:left="720" w:hanging="360"/>
      </w:pPr>
    </w:lvl>
    <w:lvl w:ilvl="1">
      <w:start w:val="1"/>
      <w:numFmt w:val="decimal"/>
      <w:isLgl/>
      <w:lvlText w:val="%1.%2."/>
      <w:lvlJc w:val="left"/>
      <w:pPr>
        <w:ind w:left="1004"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78"/>
    <w:rsid w:val="00056983"/>
    <w:rsid w:val="00070DD8"/>
    <w:rsid w:val="00085197"/>
    <w:rsid w:val="0034521C"/>
    <w:rsid w:val="00400BE2"/>
    <w:rsid w:val="00447FC0"/>
    <w:rsid w:val="0049451D"/>
    <w:rsid w:val="00580065"/>
    <w:rsid w:val="005E6FE2"/>
    <w:rsid w:val="00744A0C"/>
    <w:rsid w:val="009D3A74"/>
    <w:rsid w:val="00AA2F8C"/>
    <w:rsid w:val="00AD36E1"/>
    <w:rsid w:val="00AE1329"/>
    <w:rsid w:val="00B03D9F"/>
    <w:rsid w:val="00B05EFA"/>
    <w:rsid w:val="00B26769"/>
    <w:rsid w:val="00CB5B78"/>
    <w:rsid w:val="00D739EC"/>
    <w:rsid w:val="00DB0FB2"/>
    <w:rsid w:val="00F9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B5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5B78"/>
    <w:rPr>
      <w:rFonts w:ascii="Courier New" w:eastAsia="Times New Roman" w:hAnsi="Courier New" w:cs="Courier New"/>
      <w:sz w:val="20"/>
      <w:szCs w:val="20"/>
      <w:lang w:eastAsia="ru-RU"/>
    </w:rPr>
  </w:style>
  <w:style w:type="paragraph" w:styleId="a3">
    <w:name w:val="List Paragraph"/>
    <w:basedOn w:val="a"/>
    <w:uiPriority w:val="34"/>
    <w:qFormat/>
    <w:rsid w:val="00CB5B78"/>
    <w:pPr>
      <w:spacing w:after="0" w:line="360" w:lineRule="auto"/>
      <w:ind w:left="720"/>
      <w:contextualSpacing/>
      <w:jc w:val="both"/>
    </w:pPr>
    <w:rPr>
      <w:rFonts w:ascii="Times New Roman" w:eastAsia="Times New Roman" w:hAnsi="Times New Roman" w:cs="Times New Roman"/>
      <w:sz w:val="28"/>
      <w:szCs w:val="28"/>
      <w:lang w:eastAsia="ru-RU"/>
    </w:rPr>
  </w:style>
  <w:style w:type="paragraph" w:customStyle="1" w:styleId="ConsPlusNormal">
    <w:name w:val="ConsPlusNormal"/>
    <w:rsid w:val="00CB5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5B78"/>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шрифт абзаца2"/>
    <w:rsid w:val="00CB5B78"/>
  </w:style>
  <w:style w:type="paragraph" w:styleId="a4">
    <w:name w:val="Normal (Web)"/>
    <w:basedOn w:val="a"/>
    <w:uiPriority w:val="99"/>
    <w:unhideWhenUsed/>
    <w:rsid w:val="00B05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4521C"/>
    <w:pPr>
      <w:spacing w:after="0" w:line="240" w:lineRule="auto"/>
      <w:ind w:firstLine="703"/>
      <w:jc w:val="both"/>
    </w:pPr>
    <w:rPr>
      <w:rFonts w:ascii="Calibri" w:eastAsia="Calibri" w:hAnsi="Calibri" w:cs="Times New Roman"/>
    </w:rPr>
  </w:style>
  <w:style w:type="character" w:styleId="a6">
    <w:name w:val="Emphasis"/>
    <w:basedOn w:val="a0"/>
    <w:qFormat/>
    <w:rsid w:val="0034521C"/>
    <w:rPr>
      <w:i/>
      <w:iCs/>
    </w:rPr>
  </w:style>
  <w:style w:type="paragraph" w:styleId="a7">
    <w:name w:val="Body Text"/>
    <w:basedOn w:val="a"/>
    <w:link w:val="a8"/>
    <w:rsid w:val="005E6FE2"/>
    <w:pPr>
      <w:widowControl w:val="0"/>
      <w:suppressAutoHyphens/>
      <w:spacing w:after="120" w:line="240" w:lineRule="auto"/>
    </w:pPr>
    <w:rPr>
      <w:rFonts w:ascii="Times New Roman" w:eastAsia="Andale Sans UI" w:hAnsi="Times New Roman" w:cs="Times New Roman"/>
      <w:kern w:val="1"/>
      <w:sz w:val="24"/>
      <w:szCs w:val="24"/>
      <w:lang w:eastAsia="ru-RU"/>
    </w:rPr>
  </w:style>
  <w:style w:type="character" w:customStyle="1" w:styleId="a8">
    <w:name w:val="Основной текст Знак"/>
    <w:basedOn w:val="a0"/>
    <w:link w:val="a7"/>
    <w:rsid w:val="005E6FE2"/>
    <w:rPr>
      <w:rFonts w:ascii="Times New Roman" w:eastAsia="Andale Sans UI" w:hAnsi="Times New Roman" w:cs="Times New Roman"/>
      <w:kern w:val="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B5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5B78"/>
    <w:rPr>
      <w:rFonts w:ascii="Courier New" w:eastAsia="Times New Roman" w:hAnsi="Courier New" w:cs="Courier New"/>
      <w:sz w:val="20"/>
      <w:szCs w:val="20"/>
      <w:lang w:eastAsia="ru-RU"/>
    </w:rPr>
  </w:style>
  <w:style w:type="paragraph" w:styleId="a3">
    <w:name w:val="List Paragraph"/>
    <w:basedOn w:val="a"/>
    <w:uiPriority w:val="34"/>
    <w:qFormat/>
    <w:rsid w:val="00CB5B78"/>
    <w:pPr>
      <w:spacing w:after="0" w:line="360" w:lineRule="auto"/>
      <w:ind w:left="720"/>
      <w:contextualSpacing/>
      <w:jc w:val="both"/>
    </w:pPr>
    <w:rPr>
      <w:rFonts w:ascii="Times New Roman" w:eastAsia="Times New Roman" w:hAnsi="Times New Roman" w:cs="Times New Roman"/>
      <w:sz w:val="28"/>
      <w:szCs w:val="28"/>
      <w:lang w:eastAsia="ru-RU"/>
    </w:rPr>
  </w:style>
  <w:style w:type="paragraph" w:customStyle="1" w:styleId="ConsPlusNormal">
    <w:name w:val="ConsPlusNormal"/>
    <w:rsid w:val="00CB5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5B78"/>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шрифт абзаца2"/>
    <w:rsid w:val="00CB5B78"/>
  </w:style>
  <w:style w:type="paragraph" w:styleId="a4">
    <w:name w:val="Normal (Web)"/>
    <w:basedOn w:val="a"/>
    <w:uiPriority w:val="99"/>
    <w:unhideWhenUsed/>
    <w:rsid w:val="00B05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4521C"/>
    <w:pPr>
      <w:spacing w:after="0" w:line="240" w:lineRule="auto"/>
      <w:ind w:firstLine="703"/>
      <w:jc w:val="both"/>
    </w:pPr>
    <w:rPr>
      <w:rFonts w:ascii="Calibri" w:eastAsia="Calibri" w:hAnsi="Calibri" w:cs="Times New Roman"/>
    </w:rPr>
  </w:style>
  <w:style w:type="character" w:styleId="a6">
    <w:name w:val="Emphasis"/>
    <w:basedOn w:val="a0"/>
    <w:qFormat/>
    <w:rsid w:val="0034521C"/>
    <w:rPr>
      <w:i/>
      <w:iCs/>
    </w:rPr>
  </w:style>
  <w:style w:type="paragraph" w:styleId="a7">
    <w:name w:val="Body Text"/>
    <w:basedOn w:val="a"/>
    <w:link w:val="a8"/>
    <w:rsid w:val="005E6FE2"/>
    <w:pPr>
      <w:widowControl w:val="0"/>
      <w:suppressAutoHyphens/>
      <w:spacing w:after="120" w:line="240" w:lineRule="auto"/>
    </w:pPr>
    <w:rPr>
      <w:rFonts w:ascii="Times New Roman" w:eastAsia="Andale Sans UI" w:hAnsi="Times New Roman" w:cs="Times New Roman"/>
      <w:kern w:val="1"/>
      <w:sz w:val="24"/>
      <w:szCs w:val="24"/>
      <w:lang w:eastAsia="ru-RU"/>
    </w:rPr>
  </w:style>
  <w:style w:type="character" w:customStyle="1" w:styleId="a8">
    <w:name w:val="Основной текст Знак"/>
    <w:basedOn w:val="a0"/>
    <w:link w:val="a7"/>
    <w:rsid w:val="005E6FE2"/>
    <w:rPr>
      <w:rFonts w:ascii="Times New Roman" w:eastAsia="Andale Sans UI" w:hAnsi="Times New Roman" w:cs="Times New Roman"/>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5380">
      <w:bodyDiv w:val="1"/>
      <w:marLeft w:val="0"/>
      <w:marRight w:val="0"/>
      <w:marTop w:val="0"/>
      <w:marBottom w:val="0"/>
      <w:divBdr>
        <w:top w:val="none" w:sz="0" w:space="0" w:color="auto"/>
        <w:left w:val="none" w:sz="0" w:space="0" w:color="auto"/>
        <w:bottom w:val="none" w:sz="0" w:space="0" w:color="auto"/>
        <w:right w:val="none" w:sz="0" w:space="0" w:color="auto"/>
      </w:divBdr>
    </w:div>
    <w:div w:id="6862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743;fld=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0A24C5631BEA706E48AC1969CB7349C499AC8ED855EAFD32DAE592BE31DFD1CEE16ABD625930839315670F3091FA6D098206E23B58091E55CxF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A24C5631BEA706E48AC1969CB7349C4998CDEE8458AFD32DAE592BE31DFD1CEE16ABD625930838375670F3091FA6D098206E23B58091E55CxFH" TargetMode="External"/><Relationship Id="rId11" Type="http://schemas.openxmlformats.org/officeDocument/2006/relationships/hyperlink" Target="consultantplus://offline/ref=55888929C192E2764F7B8918CD5F4BF42221727D38F1791FF38C9BF3154B6A290CACB71FF1865427063DB3D586EF8430929BE20FCC6EAB0DE0I2I" TargetMode="External"/><Relationship Id="rId5" Type="http://schemas.openxmlformats.org/officeDocument/2006/relationships/webSettings" Target="webSettings.xml"/><Relationship Id="rId10" Type="http://schemas.openxmlformats.org/officeDocument/2006/relationships/hyperlink" Target="consultantplus://offline/ref=55888929C192E2764F7B8918CD5F4BF4222172793BF8791FF38C9BF3154B6A290CACB71FF2855C250F62B6C097B788338E85E112D06CA9E0IEI" TargetMode="External"/><Relationship Id="rId4" Type="http://schemas.openxmlformats.org/officeDocument/2006/relationships/settings" Target="settings.xml"/><Relationship Id="rId9" Type="http://schemas.openxmlformats.org/officeDocument/2006/relationships/hyperlink" Target="consultantplus://offline/ref=274F76F284979135FA8D2C027DFE0EA540EB1B2F581C358CD5B2EB3B7390F6FDFFE59AFC578E215C10CD14536C9E557E5960F9DF7A42B51622N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3315</Words>
  <Characters>18900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ul.fedoseeva.59</dc:creator>
  <cp:lastModifiedBy>NVGoreva</cp:lastModifiedBy>
  <cp:revision>3</cp:revision>
  <dcterms:created xsi:type="dcterms:W3CDTF">2021-03-15T06:59:00Z</dcterms:created>
  <dcterms:modified xsi:type="dcterms:W3CDTF">2021-03-18T03:50:00Z</dcterms:modified>
</cp:coreProperties>
</file>