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C7" w:rsidRDefault="00E957C7" w:rsidP="00E957C7">
      <w:pPr>
        <w:pStyle w:val="a3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Доклад</w:t>
      </w:r>
    </w:p>
    <w:p w:rsidR="00E957C7" w:rsidRDefault="00E957C7" w:rsidP="00E957C7">
      <w:pPr>
        <w:pStyle w:val="a3"/>
        <w:jc w:val="center"/>
        <w:rPr>
          <w:rFonts w:ascii="Verdana" w:hAnsi="Verdana"/>
          <w:sz w:val="17"/>
          <w:szCs w:val="17"/>
        </w:rPr>
      </w:pPr>
      <w:proofErr w:type="spellStart"/>
      <w:proofErr w:type="gramStart"/>
      <w:r>
        <w:rPr>
          <w:rFonts w:ascii="Verdana" w:hAnsi="Verdana"/>
          <w:b/>
          <w:bCs/>
          <w:sz w:val="17"/>
          <w:szCs w:val="17"/>
        </w:rPr>
        <w:t>C</w:t>
      </w:r>
      <w:proofErr w:type="gramEnd"/>
      <w:r>
        <w:rPr>
          <w:rFonts w:ascii="Verdana" w:hAnsi="Verdana"/>
          <w:b/>
          <w:bCs/>
          <w:sz w:val="17"/>
          <w:szCs w:val="17"/>
        </w:rPr>
        <w:t>екретаря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ФНПР А.В. </w:t>
      </w:r>
      <w:proofErr w:type="spellStart"/>
      <w:r>
        <w:rPr>
          <w:rFonts w:ascii="Verdana" w:hAnsi="Verdana"/>
          <w:b/>
          <w:bCs/>
          <w:sz w:val="17"/>
          <w:szCs w:val="17"/>
        </w:rPr>
        <w:t>Шершукова</w:t>
      </w:r>
      <w:proofErr w:type="spellEnd"/>
    </w:p>
    <w:p w:rsidR="00E957C7" w:rsidRDefault="00E957C7" w:rsidP="00E957C7">
      <w:pPr>
        <w:pStyle w:val="a3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на заседании Генерального Совета ФНПР 26 октября 2016 года</w:t>
      </w:r>
    </w:p>
    <w:p w:rsidR="00E957C7" w:rsidRDefault="00E957C7" w:rsidP="00E957C7">
      <w:pPr>
        <w:pStyle w:val="a3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«О состоянии информационной работы в ФНПР, </w:t>
      </w:r>
      <w:r>
        <w:rPr>
          <w:rFonts w:ascii="Verdana" w:hAnsi="Verdana"/>
          <w:b/>
          <w:bCs/>
          <w:sz w:val="17"/>
          <w:szCs w:val="17"/>
        </w:rPr>
        <w:br/>
        <w:t xml:space="preserve">ее членских организациях и задачах на предстоящий период </w:t>
      </w:r>
      <w:r>
        <w:rPr>
          <w:rFonts w:ascii="Verdana" w:hAnsi="Verdana"/>
          <w:b/>
          <w:bCs/>
          <w:sz w:val="17"/>
          <w:szCs w:val="17"/>
        </w:rPr>
        <w:br/>
        <w:t>в свете решений IX съезда ФНПР» </w:t>
      </w:r>
    </w:p>
    <w:p w:rsidR="00E957C7" w:rsidRDefault="00E957C7" w:rsidP="00E957C7">
      <w:pPr>
        <w:pStyle w:val="a3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Уважаемые товарищи!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В предложенной вам информационной записке содержатся основные цифровые параметры, характеризующие количественный уровень развития информационной работы в ФНПР на уровне центрального аппарата и в ее членских организациях.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Грубо говоря, общее число и динамика изменений этого числа профсоюзных печатных и электронных СМИ. Тем не менее, эти числа не всегда характеризуют качественную ситуацию в информационной работе, и - что еще более важно - качественные проблемы этой работы.  И уж совершенно они не затрагивают такую сложную вещь, как методы, эффективно разрешающие эти проблемы. Не </w:t>
      </w:r>
      <w:proofErr w:type="gramStart"/>
      <w:r>
        <w:rPr>
          <w:rFonts w:ascii="Verdana" w:hAnsi="Verdana"/>
          <w:sz w:val="17"/>
          <w:szCs w:val="17"/>
        </w:rPr>
        <w:t>имитирующие</w:t>
      </w:r>
      <w:proofErr w:type="gramEnd"/>
      <w:r>
        <w:rPr>
          <w:rFonts w:ascii="Verdana" w:hAnsi="Verdana"/>
          <w:sz w:val="17"/>
          <w:szCs w:val="17"/>
        </w:rPr>
        <w:t xml:space="preserve"> разрешение, а разрешающие.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Последнее, с моей точки зрения, является самым важным. По большому счету, все мы, хотя бы интуитивно и в общем смысле, понимаем проблемы, как профсоюзного движения в целом, так и в частности - информационной работы. Стали общим утверждением тезисы - начиная от "кто владеет информацией - владеет миром" до заявлений о необходимости развития </w:t>
      </w:r>
      <w:proofErr w:type="spellStart"/>
      <w:r>
        <w:rPr>
          <w:rFonts w:ascii="Verdana" w:hAnsi="Verdana"/>
          <w:sz w:val="17"/>
          <w:szCs w:val="17"/>
        </w:rPr>
        <w:t>информработы</w:t>
      </w:r>
      <w:proofErr w:type="spellEnd"/>
      <w:r>
        <w:rPr>
          <w:rFonts w:ascii="Verdana" w:hAnsi="Verdana"/>
          <w:sz w:val="17"/>
          <w:szCs w:val="17"/>
        </w:rPr>
        <w:t xml:space="preserve">. В большинстве случаев эти утверждения не имеют ничего общего с реальным разрешением проблем. Точно также в документах коллегиальных органов, оценивающих проблемы </w:t>
      </w:r>
      <w:proofErr w:type="spellStart"/>
      <w:r>
        <w:rPr>
          <w:rFonts w:ascii="Verdana" w:hAnsi="Verdana"/>
          <w:sz w:val="17"/>
          <w:szCs w:val="17"/>
        </w:rPr>
        <w:t>информработы</w:t>
      </w:r>
      <w:proofErr w:type="spellEnd"/>
      <w:r>
        <w:rPr>
          <w:rFonts w:ascii="Verdana" w:hAnsi="Verdana"/>
          <w:sz w:val="17"/>
          <w:szCs w:val="17"/>
        </w:rPr>
        <w:t xml:space="preserve"> и предлагающих методы разрешения этих проблем, очень часто либо мало конкретики, либо конкретные предложения регулярно не реализуются в отведенные сроки.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Приведу пример. Понятно, что мы все карлики на плечах гигантов, готовящих предыдущие постановления, поэтому я посмотрел документ Генсовета 2008 года (в прошлый раз Генсовет рассматривал вопрос информационной работы восемь лет назад), где давались конкретные поручения различным профсоюзным структурам.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Вот некоторые поручения, которые были зафиксированы с конкретной временной привязкой.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Цитата: "всемерно поддерживать деятельность центральной профсоюзной газеты «Солидарность», журналов ФНПР «Профсоюзы и экономика» и «Вести ФНПР», печатных органов общероссийских профсоюзов и территориальных объединений организаций профсоюзов ФНПР, разработав комплекс мер, направленных на увеличение подписки на периодические издания членских организаций ФНПР и развитие, там, где это целесообразно, практики региональных выпусков газеты «Солидарность». Срок: до конца 2008 года".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Цитата: "направить усилия на решение проблем...  обязательного подключения к сети Интернет и создания собственного веб-ресурса; изучения вопроса разработки и перспективного внедрения технологии </w:t>
      </w:r>
      <w:proofErr w:type="gramStart"/>
      <w:r>
        <w:rPr>
          <w:rFonts w:ascii="Verdana" w:hAnsi="Verdana"/>
          <w:sz w:val="17"/>
          <w:szCs w:val="17"/>
        </w:rPr>
        <w:t>клон-сайтов</w:t>
      </w:r>
      <w:proofErr w:type="gramEnd"/>
      <w:r>
        <w:rPr>
          <w:rFonts w:ascii="Verdana" w:hAnsi="Verdana"/>
          <w:sz w:val="17"/>
          <w:szCs w:val="17"/>
        </w:rPr>
        <w:t xml:space="preserve"> в структуре среднего и первичного звена общероссийских профсоюзов; проведения организационно-технических работ по обеспечению проведения прямых трансляций мероприятий ФНПР интернет-видеоконференций. Срок: второе полугодие 2009 года",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Цитата: "обеспечения каждого уровня профсоюзной структуры подразделением пресс-службы или должностью пресс-секретаря, укомплектовав подразделение компьютерной техникой и профессиональными кадрами; обеспечения увеличения подписки на центральную профсоюзную газету «Солидарность» и информационно-аналитический журнал ФНПР «Профсоюзы и экономика». Срок: до конца 2008 года".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Цитата: "разработать и ввести специальный курс подготовки (повышения квалификации) кадров, работающих в информационных структурах профсоюзов, включив в данный курс современные разработки в области PR-технологий, основы социологии, психологии, информатики, рекламы и т.д. Срок: второе полугодие 2008 года; создать учебную </w:t>
      </w:r>
      <w:proofErr w:type="gramStart"/>
      <w:r>
        <w:rPr>
          <w:rFonts w:ascii="Verdana" w:hAnsi="Verdana"/>
          <w:sz w:val="17"/>
          <w:szCs w:val="17"/>
        </w:rPr>
        <w:t>видео-студию</w:t>
      </w:r>
      <w:proofErr w:type="gramEnd"/>
      <w:r>
        <w:rPr>
          <w:rFonts w:ascii="Verdana" w:hAnsi="Verdana"/>
          <w:sz w:val="17"/>
          <w:szCs w:val="17"/>
        </w:rPr>
        <w:t xml:space="preserve"> для производства документальных фильмов о мероприятиях, проводимых ФНПР и ее членскими организациями, в том числе коллективных действий профсоюзов. Срок: май 2008 года". И так далее. 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Все предложения очень правильные. Вопрос в том - почему они не были реализованы? Дело не в исполнительской дисциплине. Суть в том, что отдельные мероприятия невозможно выполнить без качественного изменения отношения к теме </w:t>
      </w:r>
      <w:proofErr w:type="spellStart"/>
      <w:r>
        <w:rPr>
          <w:rFonts w:ascii="Verdana" w:hAnsi="Verdana"/>
          <w:sz w:val="17"/>
          <w:szCs w:val="17"/>
        </w:rPr>
        <w:t>информработы</w:t>
      </w:r>
      <w:proofErr w:type="spellEnd"/>
      <w:r>
        <w:rPr>
          <w:rFonts w:ascii="Verdana" w:hAnsi="Verdana"/>
          <w:sz w:val="17"/>
          <w:szCs w:val="17"/>
        </w:rPr>
        <w:t xml:space="preserve">, без принятия аналогичных решений в членских организациях ФНПР, без </w:t>
      </w:r>
      <w:proofErr w:type="gramStart"/>
      <w:r>
        <w:rPr>
          <w:rFonts w:ascii="Verdana" w:hAnsi="Verdana"/>
          <w:sz w:val="17"/>
          <w:szCs w:val="17"/>
        </w:rPr>
        <w:t>контроля за</w:t>
      </w:r>
      <w:proofErr w:type="gramEnd"/>
      <w:r>
        <w:rPr>
          <w:rFonts w:ascii="Verdana" w:hAnsi="Verdana"/>
          <w:sz w:val="17"/>
          <w:szCs w:val="17"/>
        </w:rPr>
        <w:t xml:space="preserve"> реализацией этих решений и без ответственности за невыполнение. Скажем, откроет профсоюзный ВУЗ спецкурс подготовки кадров работающих в </w:t>
      </w:r>
      <w:proofErr w:type="spellStart"/>
      <w:r>
        <w:rPr>
          <w:rFonts w:ascii="Verdana" w:hAnsi="Verdana"/>
          <w:sz w:val="17"/>
          <w:szCs w:val="17"/>
        </w:rPr>
        <w:t>информструктурах</w:t>
      </w:r>
      <w:proofErr w:type="spellEnd"/>
      <w:r>
        <w:rPr>
          <w:rFonts w:ascii="Verdana" w:hAnsi="Verdana"/>
          <w:sz w:val="17"/>
          <w:szCs w:val="17"/>
        </w:rPr>
        <w:t xml:space="preserve">, как было изложено в вышеназванном постановлении. Дело вроде бы полезное. А кто туда приедет учиться, если регион или отраслевой профсоюз на это не выделит финансов? Сейчас ситуация обстоит так, что выделение или </w:t>
      </w:r>
      <w:proofErr w:type="spellStart"/>
      <w:r>
        <w:rPr>
          <w:rFonts w:ascii="Verdana" w:hAnsi="Verdana"/>
          <w:sz w:val="17"/>
          <w:szCs w:val="17"/>
        </w:rPr>
        <w:t>невыделение</w:t>
      </w:r>
      <w:proofErr w:type="spellEnd"/>
      <w:r>
        <w:rPr>
          <w:rFonts w:ascii="Verdana" w:hAnsi="Verdana"/>
          <w:sz w:val="17"/>
          <w:szCs w:val="17"/>
        </w:rPr>
        <w:t xml:space="preserve"> денег на информационную работу является не элементом последовательной политики, а совершенно ситуационным действием.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За решением в области </w:t>
      </w:r>
      <w:proofErr w:type="spellStart"/>
      <w:r>
        <w:rPr>
          <w:rFonts w:ascii="Verdana" w:hAnsi="Verdana"/>
          <w:sz w:val="17"/>
          <w:szCs w:val="17"/>
        </w:rPr>
        <w:t>информполитики</w:t>
      </w:r>
      <w:proofErr w:type="spellEnd"/>
      <w:r>
        <w:rPr>
          <w:rFonts w:ascii="Verdana" w:hAnsi="Verdana"/>
          <w:sz w:val="17"/>
          <w:szCs w:val="17"/>
        </w:rPr>
        <w:t xml:space="preserve"> должны идти деньги и ответственность. Если денег нет и ответственности нет - можно принимать любые решения. Они не будут реализованы.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Почему не идут деньги и ответственность?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На мой взгляд, потому что, несмотря на общепринятые утверждения о важности и нужности информационной работы, она остается в положении бедной родственницы, которая служит на посылках по совершенно разным поводам и которую при этом постоянно подозревают в мелких кражах  родового серебра и </w:t>
      </w:r>
      <w:proofErr w:type="gramStart"/>
      <w:r>
        <w:rPr>
          <w:rFonts w:ascii="Verdana" w:hAnsi="Verdana"/>
          <w:sz w:val="17"/>
          <w:szCs w:val="17"/>
        </w:rPr>
        <w:t>гулянках</w:t>
      </w:r>
      <w:proofErr w:type="gramEnd"/>
      <w:r>
        <w:rPr>
          <w:rFonts w:ascii="Verdana" w:hAnsi="Verdana"/>
          <w:sz w:val="17"/>
          <w:szCs w:val="17"/>
        </w:rPr>
        <w:t xml:space="preserve">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Пример. Никто и никогда не пытается вменить в обязанность профсоюзному бухгалтеру оценку социально-экономической ситуации в регионе на том основании, что он тоже считает цифры. Но является общей практикой, когда информационный работник должен уметь верстать газету, выступать на радио и организовать встречу с представителями СМИ. Хотя это совершенно разный функционал. И совершенно разные специальности. А попытки совместить в одном лице </w:t>
      </w:r>
      <w:proofErr w:type="spellStart"/>
      <w:r>
        <w:rPr>
          <w:rFonts w:ascii="Verdana" w:hAnsi="Verdana"/>
          <w:sz w:val="17"/>
          <w:szCs w:val="17"/>
        </w:rPr>
        <w:t>информработника</w:t>
      </w:r>
      <w:proofErr w:type="spellEnd"/>
      <w:r>
        <w:rPr>
          <w:rFonts w:ascii="Verdana" w:hAnsi="Verdana"/>
          <w:sz w:val="17"/>
          <w:szCs w:val="17"/>
        </w:rPr>
        <w:t xml:space="preserve"> и жнеца и швеца - чтобы сэкономить - приводят к тому, что жнут, и шьют зачастую плохо.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Но и это - частность.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Представляется, что есть серьезное недопонимание того для чего в принципе необходима информационная работа в профорганизации. Обычно она рассматривается в отрыве от организационной работы и мотивации профсоюзного членства. Как некая формальность. Вроде должен быть пресс-центр. Вроде бы нужна газета.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Если же попытаться проанализировать три этих направления в комплексе - </w:t>
      </w:r>
      <w:proofErr w:type="spellStart"/>
      <w:r>
        <w:rPr>
          <w:rFonts w:ascii="Verdana" w:hAnsi="Verdana"/>
          <w:sz w:val="17"/>
          <w:szCs w:val="17"/>
        </w:rPr>
        <w:t>информработу</w:t>
      </w:r>
      <w:proofErr w:type="spellEnd"/>
      <w:r>
        <w:rPr>
          <w:rFonts w:ascii="Verdana" w:hAnsi="Verdana"/>
          <w:sz w:val="17"/>
          <w:szCs w:val="17"/>
        </w:rPr>
        <w:t xml:space="preserve">, оргработу и мотивацию, а точнее - их проблемные точки, то многое становится на места.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Почему при проведении профсоюзные акций, региональные </w:t>
      </w:r>
      <w:proofErr w:type="spellStart"/>
      <w:r>
        <w:rPr>
          <w:rFonts w:ascii="Verdana" w:hAnsi="Verdana"/>
          <w:sz w:val="17"/>
          <w:szCs w:val="17"/>
        </w:rPr>
        <w:t>профструктуры</w:t>
      </w:r>
      <w:proofErr w:type="spellEnd"/>
      <w:r>
        <w:rPr>
          <w:rFonts w:ascii="Verdana" w:hAnsi="Verdana"/>
          <w:sz w:val="17"/>
          <w:szCs w:val="17"/>
        </w:rPr>
        <w:t xml:space="preserve"> зачастую  опираются на административный ресурс (и мы об этом знаем, это не является секретом)? Потому что людей трудно привлечь к добровольному и активному участию в пикетах, митингах и демонстрациях. Почему сложно привлечь? Не только из-за технических сложностей. Потому что они не убеждены в правильности и эффективности этих акций. Почему не убеждены? Потому что либо не убеждали, либо убеждали формально и непрофессионально.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Почему после повышения зарплаты на предприятии люди выходят из профсоюза, чтобы не платить увеличившиеся </w:t>
      </w:r>
      <w:proofErr w:type="spellStart"/>
      <w:r>
        <w:rPr>
          <w:rFonts w:ascii="Verdana" w:hAnsi="Verdana"/>
          <w:sz w:val="17"/>
          <w:szCs w:val="17"/>
        </w:rPr>
        <w:t>профвзносы</w:t>
      </w:r>
      <w:proofErr w:type="spellEnd"/>
      <w:r>
        <w:rPr>
          <w:rFonts w:ascii="Verdana" w:hAnsi="Verdana"/>
          <w:sz w:val="17"/>
          <w:szCs w:val="17"/>
        </w:rPr>
        <w:t>? Потому что они не убеждены в наличии прямой связи между работой профсоюза и повышением зарплаты. То есть им об этом говорили, но не убедили.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Почему люди не вступают в профсоюз? Потому что они не убеждены в том, что это эффективно, что это моральная </w:t>
      </w:r>
      <w:proofErr w:type="gramStart"/>
      <w:r>
        <w:rPr>
          <w:rFonts w:ascii="Verdana" w:hAnsi="Verdana"/>
          <w:sz w:val="17"/>
          <w:szCs w:val="17"/>
        </w:rPr>
        <w:t>ценность</w:t>
      </w:r>
      <w:proofErr w:type="gramEnd"/>
      <w:r>
        <w:rPr>
          <w:rFonts w:ascii="Verdana" w:hAnsi="Verdana"/>
          <w:sz w:val="17"/>
          <w:szCs w:val="17"/>
        </w:rPr>
        <w:t xml:space="preserve"> за которую нужно держаться и ради </w:t>
      </w:r>
      <w:proofErr w:type="gramStart"/>
      <w:r>
        <w:rPr>
          <w:rFonts w:ascii="Verdana" w:hAnsi="Verdana"/>
          <w:sz w:val="17"/>
          <w:szCs w:val="17"/>
        </w:rPr>
        <w:t>которой</w:t>
      </w:r>
      <w:proofErr w:type="gramEnd"/>
      <w:r>
        <w:rPr>
          <w:rFonts w:ascii="Verdana" w:hAnsi="Verdana"/>
          <w:sz w:val="17"/>
          <w:szCs w:val="17"/>
        </w:rPr>
        <w:t xml:space="preserve"> нужно иногда претерпевать некоторые или многие неудобства. Потому что - повторюсь - они в этом не убеждены.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Да, иногда их информируют. Но эти формы информирования не убеждают.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Почему так происходит? Считаю, что причин несколько. Но главной является следующая: система убеждения (читай, информационной работы) у нас не отстроена.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Несмотря на то, что в масштабе ФНПР заявлена Единая информационная система профсоюзов, в настоящий момент единой она не является. Продолжая  аналогию с организационной работой, информационная работа реализуется на каждой территории и в каждом отраслевом профсоюзе по своему - от более эффективных форм до имитации, в каждом отраслевом профсоюзе также по своему, это относится и к уровню региональных комитетов профсоюзов и к уровню первичных профсоюзных организаций. 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Можно конечно сказать, что так отражается отраслевая или региональная специфика. Но эта специфика никак не мешает членам профсоюза читать одни и те же </w:t>
      </w:r>
      <w:proofErr w:type="spellStart"/>
      <w:r>
        <w:rPr>
          <w:rFonts w:ascii="Verdana" w:hAnsi="Verdana"/>
          <w:sz w:val="17"/>
          <w:szCs w:val="17"/>
        </w:rPr>
        <w:t>общепопулярные</w:t>
      </w:r>
      <w:proofErr w:type="spellEnd"/>
      <w:r>
        <w:rPr>
          <w:rFonts w:ascii="Verdana" w:hAnsi="Verdana"/>
          <w:sz w:val="17"/>
          <w:szCs w:val="17"/>
        </w:rPr>
        <w:t xml:space="preserve"> издания или смотреть центральные телеканалы, </w:t>
      </w:r>
      <w:proofErr w:type="gramStart"/>
      <w:r>
        <w:rPr>
          <w:rFonts w:ascii="Verdana" w:hAnsi="Verdana"/>
          <w:sz w:val="17"/>
          <w:szCs w:val="17"/>
        </w:rPr>
        <w:t>где</w:t>
      </w:r>
      <w:proofErr w:type="gramEnd"/>
      <w:r>
        <w:rPr>
          <w:rFonts w:ascii="Verdana" w:hAnsi="Verdana"/>
          <w:sz w:val="17"/>
          <w:szCs w:val="17"/>
        </w:rPr>
        <w:t xml:space="preserve"> кстати профсоюзная тема появляется редко. Но только речь заходит о единых методах информирования, пропаганды и агитации в пользу профсоюзной идеи - которые за счет стандартизации приобретают мультипликативный эффект - как сразу звучат аргументы о специфике. Как будто и зарплату наши работники получают не рублями всюду - а в Новгороде серебром, а в Сибири куницами.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Древнее выражение "кто владеет информацией - владеет миром" на уровне многих региональных организаций превратилось в циничное "кто скрывает информацию - владеет своей организацией".</w:t>
      </w:r>
      <w:proofErr w:type="gramEnd"/>
      <w:r>
        <w:rPr>
          <w:rFonts w:ascii="Verdana" w:hAnsi="Verdana"/>
          <w:sz w:val="17"/>
          <w:szCs w:val="17"/>
        </w:rPr>
        <w:t xml:space="preserve"> Поясню. Нередко приезжая в регион из уст руководителей комитета отраслевого профсоюза можно слышать "Чем занимается ФНПР? Чем занимаются профсоюзы на уровне России?".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Такой вопрос не мог </w:t>
      </w:r>
      <w:proofErr w:type="gramStart"/>
      <w:r>
        <w:rPr>
          <w:rFonts w:ascii="Verdana" w:hAnsi="Verdana"/>
          <w:sz w:val="17"/>
          <w:szCs w:val="17"/>
        </w:rPr>
        <w:t>появится</w:t>
      </w:r>
      <w:proofErr w:type="gramEnd"/>
      <w:r>
        <w:rPr>
          <w:rFonts w:ascii="Verdana" w:hAnsi="Verdana"/>
          <w:sz w:val="17"/>
          <w:szCs w:val="17"/>
        </w:rPr>
        <w:t xml:space="preserve"> у того, кто регулярно читает центральные профсоюзные издания, интернет-сайт ФНПР. Сложилась ситуация, когда можно свою личную неграмотность возводить в достоинство, адресуя претензии, образно говоря, в Москву. Если этого не знает председатель обкома, если на территории региона выписан один экземпляр газеты "Солидарность", если можно заявлять что на агитацию и пропаганду нет денег, возникает вопрос:  "на что они есть?". И возникает убеждение, что и эти деньги скоро окончатся. За отсутствием членских взносов.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На уровне большинства регионов профсоюзные СМИ и информационные службы поставлены в ситуацию, когда они вынуждены либо </w:t>
      </w:r>
      <w:proofErr w:type="spellStart"/>
      <w:r>
        <w:rPr>
          <w:rFonts w:ascii="Verdana" w:hAnsi="Verdana"/>
          <w:sz w:val="17"/>
          <w:szCs w:val="17"/>
        </w:rPr>
        <w:t>выцыганивать</w:t>
      </w:r>
      <w:proofErr w:type="spellEnd"/>
      <w:r>
        <w:rPr>
          <w:rFonts w:ascii="Verdana" w:hAnsi="Verdana"/>
          <w:sz w:val="17"/>
          <w:szCs w:val="17"/>
        </w:rPr>
        <w:t xml:space="preserve"> деньги на свое существование, либо заниматься имитацией работы целиком или по ряду направлений. Я хочу с этой трибуны напомнить, что издание профсоюзной газеты раз в месяц или еще реже тиражом в тысячу экземпляров на 4 страницы - является имитацией профсоюзной работы. Особенно, если при этом она складируется в кабинетах, не попадает в </w:t>
      </w:r>
      <w:proofErr w:type="spellStart"/>
      <w:r>
        <w:rPr>
          <w:rFonts w:ascii="Verdana" w:hAnsi="Verdana"/>
          <w:sz w:val="17"/>
          <w:szCs w:val="17"/>
        </w:rPr>
        <w:t>первички</w:t>
      </w:r>
      <w:proofErr w:type="spellEnd"/>
      <w:r>
        <w:rPr>
          <w:rFonts w:ascii="Verdana" w:hAnsi="Verdana"/>
          <w:sz w:val="17"/>
          <w:szCs w:val="17"/>
        </w:rPr>
        <w:t xml:space="preserve">, и даже цели такой не ставится.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Как главный редактор газеты  "Солидарность" не могу не сказать о проблеме подписки. Решений двух съездов ФНПР о минимальном уровне подписки "один </w:t>
      </w:r>
      <w:proofErr w:type="spellStart"/>
      <w:proofErr w:type="gramStart"/>
      <w:r>
        <w:rPr>
          <w:rFonts w:ascii="Verdana" w:hAnsi="Verdana"/>
          <w:sz w:val="17"/>
          <w:szCs w:val="17"/>
        </w:rPr>
        <w:t>экз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газеты не менее чем на сто членов профсоюзов" оказалось явно недостаточно. На страницах газеты мы публиковали процент выполнения этих резолюций на уровне регионов и всей России. В масштабах страны мы добились выполнения нижней планки подписки на уровне около 16%. То есть один экземпляр газеты "Солидарность" </w:t>
      </w:r>
      <w:bookmarkStart w:id="0" w:name="_GoBack"/>
      <w:r>
        <w:rPr>
          <w:rFonts w:ascii="Verdana" w:hAnsi="Verdana"/>
          <w:sz w:val="17"/>
          <w:szCs w:val="17"/>
        </w:rPr>
        <w:t>поступает даже не одному из ста членов профсоюзов (</w:t>
      </w:r>
      <w:proofErr w:type="gramStart"/>
      <w:r>
        <w:rPr>
          <w:rFonts w:ascii="Verdana" w:hAnsi="Verdana"/>
          <w:sz w:val="17"/>
          <w:szCs w:val="17"/>
        </w:rPr>
        <w:t>что</w:t>
      </w:r>
      <w:proofErr w:type="gramEnd"/>
      <w:r>
        <w:rPr>
          <w:rFonts w:ascii="Verdana" w:hAnsi="Verdana"/>
          <w:sz w:val="17"/>
          <w:szCs w:val="17"/>
        </w:rPr>
        <w:t xml:space="preserve"> кстати, не очень много), а примерно одному из 800 членов профсоюзов. При этом нужно учитывать, что бюджет газеты на 80 процентов складывается из подписки и только примерно на 20 процентов из дотаций учредителей. Мы стараемся предоставлять профсоюзной аудитории полезную информацию. В том числе выступая организаторами и кампаний солидарности в поддержку профорганизаций, и различных мотивационных конкурсов. Так сказать и поем, и пляшем. Но весело нам, как изданию, </w:t>
      </w:r>
      <w:proofErr w:type="gramStart"/>
      <w:r>
        <w:rPr>
          <w:rFonts w:ascii="Verdana" w:hAnsi="Verdana"/>
          <w:sz w:val="17"/>
          <w:szCs w:val="17"/>
        </w:rPr>
        <w:t>находящемуся</w:t>
      </w:r>
      <w:proofErr w:type="gramEnd"/>
      <w:r>
        <w:rPr>
          <w:rFonts w:ascii="Verdana" w:hAnsi="Verdana"/>
          <w:sz w:val="17"/>
          <w:szCs w:val="17"/>
        </w:rPr>
        <w:t xml:space="preserve"> по сути в рыночных условиях, далеко не всегда. 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Как историк по образованию, приведу одну историю о том - как </w:t>
      </w:r>
      <w:proofErr w:type="gramStart"/>
      <w:r>
        <w:rPr>
          <w:rFonts w:ascii="Verdana" w:hAnsi="Verdana"/>
          <w:sz w:val="17"/>
          <w:szCs w:val="17"/>
        </w:rPr>
        <w:t>закончился рынок в виде НЭПа в Советском Союзе и началась</w:t>
      </w:r>
      <w:proofErr w:type="gramEnd"/>
      <w:r>
        <w:rPr>
          <w:rFonts w:ascii="Verdana" w:hAnsi="Verdana"/>
          <w:sz w:val="17"/>
          <w:szCs w:val="17"/>
        </w:rPr>
        <w:t xml:space="preserve"> коллективизация.  В 1927 году после провала хлебозаготовок, зажиточный крестьянин не продал государству зерно, выжидая более выгодной цены. Возникла угроза голода. И все советское правительство уехало в регионы, уговаривать кулаков. Приехал товарищ  Сталин в Алтайский край, беседует с жителями, уговаривает продать (не </w:t>
      </w:r>
      <w:proofErr w:type="gramStart"/>
      <w:r>
        <w:rPr>
          <w:rFonts w:ascii="Verdana" w:hAnsi="Verdana"/>
          <w:sz w:val="17"/>
          <w:szCs w:val="17"/>
        </w:rPr>
        <w:t>отдать</w:t>
      </w:r>
      <w:proofErr w:type="gramEnd"/>
      <w:r>
        <w:rPr>
          <w:rFonts w:ascii="Verdana" w:hAnsi="Verdana"/>
          <w:sz w:val="17"/>
          <w:szCs w:val="17"/>
        </w:rPr>
        <w:t xml:space="preserve"> а продать) хлеб. А один зажиточный хлебороб ему говорит: "А ты, рябой, попляши, тогда </w:t>
      </w:r>
      <w:proofErr w:type="gramStart"/>
      <w:r>
        <w:rPr>
          <w:rFonts w:ascii="Verdana" w:hAnsi="Verdana"/>
          <w:sz w:val="17"/>
          <w:szCs w:val="17"/>
        </w:rPr>
        <w:t>может</w:t>
      </w:r>
      <w:proofErr w:type="gramEnd"/>
      <w:r>
        <w:rPr>
          <w:rFonts w:ascii="Verdana" w:hAnsi="Verdana"/>
          <w:sz w:val="17"/>
          <w:szCs w:val="17"/>
        </w:rPr>
        <w:t xml:space="preserve"> и продам хлебушек". На этом </w:t>
      </w:r>
      <w:proofErr w:type="gramStart"/>
      <w:r>
        <w:rPr>
          <w:rFonts w:ascii="Verdana" w:hAnsi="Verdana"/>
          <w:sz w:val="17"/>
          <w:szCs w:val="17"/>
        </w:rPr>
        <w:t>НЭП</w:t>
      </w:r>
      <w:proofErr w:type="gramEnd"/>
      <w:r>
        <w:rPr>
          <w:rFonts w:ascii="Verdana" w:hAnsi="Verdana"/>
          <w:sz w:val="17"/>
          <w:szCs w:val="17"/>
        </w:rPr>
        <w:t xml:space="preserve"> в общем-то и закончился. Началась коллективизация. Вот примерно также ласковыми уговорами и рекомендациями, песнями и плясками  мы пытаемся вести информационную работу и подписывать на газету. К сожалению, не обладая возможностями и, наверное, способностями товарища Сталина. 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Нужно прямо признать - в формате рекомендаций информационная работа, извините за тавтологию, не работает. К слову сказать, на мой взгляд, точно так же не работает в формате рекомендаций и организационная работа. Я могу еще представить, что ФНПР рекомендует нечто своим членским организациям. Однако, когда отраслевой профсоюз - гораздо более централизованная структура - дает  своим комитетам и </w:t>
      </w:r>
      <w:proofErr w:type="spellStart"/>
      <w:r>
        <w:rPr>
          <w:rFonts w:ascii="Verdana" w:hAnsi="Verdana"/>
          <w:sz w:val="17"/>
          <w:szCs w:val="17"/>
        </w:rPr>
        <w:t>первичкам</w:t>
      </w:r>
      <w:proofErr w:type="spellEnd"/>
      <w:r>
        <w:rPr>
          <w:rFonts w:ascii="Verdana" w:hAnsi="Verdana"/>
          <w:sz w:val="17"/>
          <w:szCs w:val="17"/>
        </w:rPr>
        <w:t xml:space="preserve"> только рекомендации, а не прямые распоряжения, мы должны понимать сразу - эти </w:t>
      </w:r>
      <w:proofErr w:type="gramStart"/>
      <w:r>
        <w:rPr>
          <w:rFonts w:ascii="Verdana" w:hAnsi="Verdana"/>
          <w:sz w:val="17"/>
          <w:szCs w:val="17"/>
        </w:rPr>
        <w:t>рекомендации</w:t>
      </w:r>
      <w:proofErr w:type="gramEnd"/>
      <w:r>
        <w:rPr>
          <w:rFonts w:ascii="Verdana" w:hAnsi="Verdana"/>
          <w:sz w:val="17"/>
          <w:szCs w:val="17"/>
        </w:rPr>
        <w:t xml:space="preserve"> скорее всего не будут выполнены.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Нужны ответственные решения с </w:t>
      </w:r>
      <w:proofErr w:type="gramStart"/>
      <w:r>
        <w:rPr>
          <w:rFonts w:ascii="Verdana" w:hAnsi="Verdana"/>
          <w:sz w:val="17"/>
          <w:szCs w:val="17"/>
        </w:rPr>
        <w:t>контролем за</w:t>
      </w:r>
      <w:proofErr w:type="gramEnd"/>
      <w:r>
        <w:rPr>
          <w:rFonts w:ascii="Verdana" w:hAnsi="Verdana"/>
          <w:sz w:val="17"/>
          <w:szCs w:val="17"/>
        </w:rPr>
        <w:t xml:space="preserve"> исполнением. Причем с контролем в отношении </w:t>
      </w:r>
      <w:bookmarkEnd w:id="0"/>
      <w:r>
        <w:rPr>
          <w:rFonts w:ascii="Verdana" w:hAnsi="Verdana"/>
          <w:sz w:val="17"/>
          <w:szCs w:val="17"/>
        </w:rPr>
        <w:t xml:space="preserve">избранных профсоюзных руководителей, отвечающих за данные направления.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Это означает, что необходимы последовательные шаги для изменения ситуации: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1. Нужно уйти от представления, что эффективно работающая система информационной работы в членской организации ФНПР - на территории или в отрасли - может сложиться сама по себе, стихийно.  Мы сегодня имеем дело с тем, что сложилось стихийно. Причем как сложилось стихийно, так стихийно и работает. Или не работает.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2. Необходимо, чтобы в членских организациях были определены ответственные избранные руководители, которые лично отвечают за информацию, агитацию и пропаганду. Оптимально - это избранные профсоюзные руководители:  председатель или заместитель председателя членской организации.  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3. Необходимо провести ревизию наших информационных ресурсов. Речь здесь не только об изданиях, сайтах или программах. Два года назад при попытке проведения подобного исследования на базе ДОС мы столкнулись с тем</w:t>
      </w:r>
      <w:proofErr w:type="gramStart"/>
      <w:r>
        <w:rPr>
          <w:rFonts w:ascii="Verdana" w:hAnsi="Verdana"/>
          <w:sz w:val="17"/>
          <w:szCs w:val="17"/>
        </w:rPr>
        <w:t>.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proofErr w:type="gramStart"/>
      <w:r>
        <w:rPr>
          <w:rFonts w:ascii="Verdana" w:hAnsi="Verdana"/>
          <w:sz w:val="17"/>
          <w:szCs w:val="17"/>
        </w:rPr>
        <w:t>ч</w:t>
      </w:r>
      <w:proofErr w:type="gramEnd"/>
      <w:r>
        <w:rPr>
          <w:rFonts w:ascii="Verdana" w:hAnsi="Verdana"/>
          <w:sz w:val="17"/>
          <w:szCs w:val="17"/>
        </w:rPr>
        <w:t xml:space="preserve">то ни на уровне членской организации, ни на уровне регионального комитета нет информации о ситуации в </w:t>
      </w:r>
      <w:proofErr w:type="spellStart"/>
      <w:r>
        <w:rPr>
          <w:rFonts w:ascii="Verdana" w:hAnsi="Verdana"/>
          <w:sz w:val="17"/>
          <w:szCs w:val="17"/>
        </w:rPr>
        <w:t>первичках</w:t>
      </w:r>
      <w:proofErr w:type="spellEnd"/>
      <w:r>
        <w:rPr>
          <w:rFonts w:ascii="Verdana" w:hAnsi="Verdana"/>
          <w:sz w:val="17"/>
          <w:szCs w:val="17"/>
        </w:rPr>
        <w:t xml:space="preserve"> - ни о стендах, ни об имеющейся там печатной продукции, ни об уровне подписке на профсоюзные издания, ни о регулярности встреч в коллективах. Почти ничего ни о том - ЧТО мы распространяем сейчас, ГДЕ мы это распространяем и с помощью чего.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4. Необходима централизованная и массовая система распространения информация. </w:t>
      </w:r>
      <w:proofErr w:type="gramStart"/>
      <w:r>
        <w:rPr>
          <w:rFonts w:ascii="Verdana" w:hAnsi="Verdana"/>
          <w:sz w:val="17"/>
          <w:szCs w:val="17"/>
        </w:rPr>
        <w:t>Базирующаяся</w:t>
      </w:r>
      <w:proofErr w:type="gramEnd"/>
      <w:r>
        <w:rPr>
          <w:rFonts w:ascii="Verdana" w:hAnsi="Verdana"/>
          <w:sz w:val="17"/>
          <w:szCs w:val="17"/>
        </w:rPr>
        <w:t xml:space="preserve"> на директивных решениях отраслевых профсоюзов и координирующих, поддерживающих эти решения, действиях территориальных </w:t>
      </w:r>
      <w:proofErr w:type="spellStart"/>
      <w:r>
        <w:rPr>
          <w:rFonts w:ascii="Verdana" w:hAnsi="Verdana"/>
          <w:sz w:val="17"/>
          <w:szCs w:val="17"/>
        </w:rPr>
        <w:t>профобьединений</w:t>
      </w:r>
      <w:proofErr w:type="spellEnd"/>
      <w:r>
        <w:rPr>
          <w:rFonts w:ascii="Verdana" w:hAnsi="Verdana"/>
          <w:sz w:val="17"/>
          <w:szCs w:val="17"/>
        </w:rPr>
        <w:t xml:space="preserve">. В рамках членской организации ФНПР - в первую очередь, отраслевого профсоюза - необходимо определить тот прожиточный информационный минимум, который должен быть в каждом региональном комитете, </w:t>
      </w:r>
      <w:proofErr w:type="spellStart"/>
      <w:r>
        <w:rPr>
          <w:rFonts w:ascii="Verdana" w:hAnsi="Verdana"/>
          <w:sz w:val="17"/>
          <w:szCs w:val="17"/>
        </w:rPr>
        <w:t>первичке</w:t>
      </w:r>
      <w:proofErr w:type="spellEnd"/>
      <w:r>
        <w:rPr>
          <w:rFonts w:ascii="Verdana" w:hAnsi="Verdana"/>
          <w:sz w:val="17"/>
          <w:szCs w:val="17"/>
        </w:rPr>
        <w:t xml:space="preserve">. В Рекомендациях по взаимодействию информационных структур, принятых Исполкомом ФНПР еще в 2012 году, был описан такой минимум. Он должен быть осмыслен, адаптирован и принят решениями коллегиальных органов в виде конкретных параметров для отраслевого профсоюза.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5. И последнее. На основании общих решений и на базе определенного "информационного прожиточного минимума" нужно возвращаться к системе квот в каждой профорганизации. Я имею в виду квоты и на финансирование </w:t>
      </w:r>
      <w:proofErr w:type="spellStart"/>
      <w:r>
        <w:rPr>
          <w:rFonts w:ascii="Verdana" w:hAnsi="Verdana"/>
          <w:sz w:val="17"/>
          <w:szCs w:val="17"/>
        </w:rPr>
        <w:t>информ</w:t>
      </w:r>
      <w:proofErr w:type="spellEnd"/>
      <w:r>
        <w:rPr>
          <w:rFonts w:ascii="Verdana" w:hAnsi="Verdana"/>
          <w:sz w:val="17"/>
          <w:szCs w:val="17"/>
        </w:rPr>
        <w:t xml:space="preserve"> работы, и на наличие в профсоюзной структуре соответствующих подразделений и должностей, и на распространение профсоюзных изданий. Не рекомендации, а конкретные параметры.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Эти предложения сформулированы в проекте постановления Генсовета. Я прошу поддержать его и далее - рассмотреть и принять коллегиальными органами членских организаций ФНПР аналогичные решения. А после проконтролировать  их исполнение.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Со своей стороны предлагаю в проект постановления внести следующее предложение: объявить 2017 год - годом профсоюзной информации на всех уровнях: от центрального аппарата ФНПР до первичной организации и цеха.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Сегодня Михаил Викторович уже процитировал Маяковского.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Я позволю напомнить и другую цитату Владимира Владимировича, относящуюся к информационной работе, работе со словом.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Я знаю силу слов, я знаю слов набат.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Они не те, которым рукоплещут ложи.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От слов таких срываются гроба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шагать </w:t>
      </w:r>
      <w:proofErr w:type="spellStart"/>
      <w:r>
        <w:rPr>
          <w:rFonts w:ascii="Verdana" w:hAnsi="Verdana"/>
          <w:sz w:val="17"/>
          <w:szCs w:val="17"/>
        </w:rPr>
        <w:t>четверкою</w:t>
      </w:r>
      <w:proofErr w:type="spellEnd"/>
      <w:r>
        <w:rPr>
          <w:rFonts w:ascii="Verdana" w:hAnsi="Verdana"/>
          <w:sz w:val="17"/>
          <w:szCs w:val="17"/>
        </w:rPr>
        <w:t xml:space="preserve"> своих дубовых ножек.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Давайте не только найдем и скажем такие слова членам профсоюзов, но вместе донесем эти слова в </w:t>
      </w:r>
      <w:proofErr w:type="spellStart"/>
      <w:r>
        <w:rPr>
          <w:rFonts w:ascii="Verdana" w:hAnsi="Verdana"/>
          <w:sz w:val="17"/>
          <w:szCs w:val="17"/>
        </w:rPr>
        <w:t>первички</w:t>
      </w:r>
      <w:proofErr w:type="spellEnd"/>
      <w:r>
        <w:rPr>
          <w:rFonts w:ascii="Verdana" w:hAnsi="Verdana"/>
          <w:sz w:val="17"/>
          <w:szCs w:val="17"/>
        </w:rPr>
        <w:t xml:space="preserve"> и убедим их в нашей правоте. </w:t>
      </w:r>
    </w:p>
    <w:p w:rsidR="00E957C7" w:rsidRDefault="00E957C7" w:rsidP="00E957C7">
      <w:pPr>
        <w:pStyle w:val="a3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И только тогда за нами пойдут по-настоящему!</w:t>
      </w:r>
    </w:p>
    <w:p w:rsidR="00E25AA4" w:rsidRDefault="00E25AA4"/>
    <w:sectPr w:rsidR="00E2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A"/>
    <w:rsid w:val="00A0326A"/>
    <w:rsid w:val="00E25AA4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2338</Words>
  <Characters>13328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2017-03-28T07:52:00Z</dcterms:created>
  <dcterms:modified xsi:type="dcterms:W3CDTF">2017-03-28T07:52:00Z</dcterms:modified>
</cp:coreProperties>
</file>