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AB" w:rsidRDefault="00C53DAB" w:rsidP="00C53DAB">
      <w:pPr>
        <w:tabs>
          <w:tab w:val="left" w:pos="9355"/>
        </w:tabs>
        <w:spacing w:line="240" w:lineRule="auto"/>
        <w:ind w:right="-1" w:firstLine="709"/>
        <w:jc w:val="right"/>
        <w:rPr>
          <w:sz w:val="24"/>
          <w:szCs w:val="24"/>
        </w:rPr>
      </w:pPr>
    </w:p>
    <w:p w:rsidR="00C53DAB" w:rsidRPr="001B7C17" w:rsidRDefault="00C53DAB" w:rsidP="00C53DAB">
      <w:pPr>
        <w:tabs>
          <w:tab w:val="left" w:pos="9355"/>
        </w:tabs>
        <w:spacing w:line="240" w:lineRule="auto"/>
        <w:ind w:right="-1" w:firstLine="709"/>
        <w:jc w:val="right"/>
        <w:rPr>
          <w:sz w:val="24"/>
          <w:szCs w:val="24"/>
        </w:rPr>
      </w:pPr>
      <w:r w:rsidRPr="001B7C17">
        <w:rPr>
          <w:sz w:val="24"/>
          <w:szCs w:val="24"/>
        </w:rPr>
        <w:t>Приложение № 1</w:t>
      </w:r>
    </w:p>
    <w:p w:rsidR="00C53DAB" w:rsidRPr="001B7C17" w:rsidRDefault="00C53DAB" w:rsidP="00C53DAB">
      <w:pPr>
        <w:tabs>
          <w:tab w:val="left" w:pos="9355"/>
        </w:tabs>
        <w:spacing w:line="240" w:lineRule="auto"/>
        <w:ind w:right="-1" w:firstLine="709"/>
        <w:jc w:val="right"/>
        <w:rPr>
          <w:sz w:val="24"/>
          <w:szCs w:val="24"/>
        </w:rPr>
      </w:pPr>
      <w:r w:rsidRPr="001B7C17">
        <w:rPr>
          <w:sz w:val="24"/>
          <w:szCs w:val="24"/>
        </w:rPr>
        <w:t xml:space="preserve">к постановлению президиума  </w:t>
      </w:r>
    </w:p>
    <w:p w:rsidR="00C53DAB" w:rsidRPr="001B7C17" w:rsidRDefault="00C53DAB" w:rsidP="00C53DAB">
      <w:pPr>
        <w:tabs>
          <w:tab w:val="left" w:pos="9355"/>
        </w:tabs>
        <w:spacing w:line="240" w:lineRule="auto"/>
        <w:ind w:right="-1" w:firstLine="709"/>
        <w:jc w:val="right"/>
        <w:rPr>
          <w:sz w:val="24"/>
          <w:szCs w:val="24"/>
        </w:rPr>
      </w:pPr>
      <w:r w:rsidRPr="001B7C1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B7C1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C1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16 ноября </w:t>
      </w:r>
      <w:r w:rsidRPr="001B7C17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1B7C17">
        <w:rPr>
          <w:sz w:val="24"/>
          <w:szCs w:val="24"/>
        </w:rPr>
        <w:t xml:space="preserve"> г. </w:t>
      </w:r>
    </w:p>
    <w:p w:rsidR="00C53DAB" w:rsidRPr="00C73959" w:rsidRDefault="00C53DAB" w:rsidP="00C53DAB">
      <w:pPr>
        <w:tabs>
          <w:tab w:val="left" w:pos="9355"/>
        </w:tabs>
        <w:spacing w:line="240" w:lineRule="auto"/>
        <w:ind w:right="-1" w:firstLine="709"/>
        <w:rPr>
          <w:sz w:val="16"/>
          <w:szCs w:val="16"/>
        </w:rPr>
      </w:pP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jc w:val="center"/>
        <w:rPr>
          <w:rFonts w:eastAsia="Calibri"/>
          <w:b/>
          <w:lang w:eastAsia="en-US"/>
        </w:rPr>
      </w:pPr>
      <w:r w:rsidRPr="00DE72DF">
        <w:rPr>
          <w:rFonts w:eastAsia="Calibri"/>
          <w:b/>
          <w:lang w:eastAsia="en-US"/>
        </w:rPr>
        <w:t xml:space="preserve">Положение </w:t>
      </w:r>
      <w:proofErr w:type="spellStart"/>
      <w:r w:rsidRPr="00DE72DF">
        <w:rPr>
          <w:rFonts w:eastAsia="Calibri"/>
          <w:b/>
          <w:lang w:eastAsia="en-US"/>
        </w:rPr>
        <w:t>грантового</w:t>
      </w:r>
      <w:proofErr w:type="spellEnd"/>
      <w:r w:rsidRPr="00DE72DF">
        <w:rPr>
          <w:rFonts w:eastAsia="Calibri"/>
          <w:b/>
          <w:lang w:eastAsia="en-US"/>
        </w:rPr>
        <w:t xml:space="preserve"> конкурса членских организаций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jc w:val="center"/>
        <w:rPr>
          <w:rFonts w:eastAsia="Calibri"/>
          <w:b/>
          <w:lang w:eastAsia="en-US"/>
        </w:rPr>
      </w:pPr>
      <w:r w:rsidRPr="00DE72DF">
        <w:rPr>
          <w:rFonts w:eastAsia="Calibri"/>
          <w:b/>
          <w:lang w:eastAsia="en-US"/>
        </w:rPr>
        <w:t xml:space="preserve">Пермского </w:t>
      </w:r>
      <w:proofErr w:type="spellStart"/>
      <w:r w:rsidRPr="00DE72DF">
        <w:rPr>
          <w:rFonts w:eastAsia="Calibri"/>
          <w:b/>
          <w:lang w:eastAsia="en-US"/>
        </w:rPr>
        <w:t>крайсовпрофа</w:t>
      </w:r>
      <w:proofErr w:type="spellEnd"/>
      <w:r w:rsidRPr="00DE72DF">
        <w:rPr>
          <w:rFonts w:eastAsia="Calibri"/>
          <w:b/>
          <w:lang w:eastAsia="en-US"/>
        </w:rPr>
        <w:t xml:space="preserve"> на лучший проект информационной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jc w:val="center"/>
        <w:rPr>
          <w:rFonts w:eastAsia="Calibri"/>
          <w:b/>
          <w:lang w:eastAsia="en-US"/>
        </w:rPr>
      </w:pPr>
      <w:r w:rsidRPr="00DE72DF">
        <w:rPr>
          <w:rFonts w:eastAsia="Calibri"/>
          <w:b/>
          <w:lang w:eastAsia="en-US"/>
        </w:rPr>
        <w:t>и агитационно-пропагандистской работы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jc w:val="center"/>
        <w:rPr>
          <w:rFonts w:eastAsia="Calibri"/>
          <w:b/>
          <w:lang w:eastAsia="en-US"/>
        </w:rPr>
      </w:pPr>
      <w:r w:rsidRPr="00DE72DF">
        <w:rPr>
          <w:rFonts w:eastAsia="Calibri"/>
          <w:b/>
          <w:lang w:eastAsia="en-US"/>
        </w:rPr>
        <w:t xml:space="preserve"> «Убеждай делом! Побеждай словом!»</w:t>
      </w:r>
    </w:p>
    <w:p w:rsidR="00C53DAB" w:rsidRPr="00C73959" w:rsidRDefault="00C53DAB" w:rsidP="00C53DAB">
      <w:pPr>
        <w:tabs>
          <w:tab w:val="left" w:pos="9355"/>
        </w:tabs>
        <w:spacing w:line="240" w:lineRule="auto"/>
        <w:ind w:right="-1" w:firstLine="709"/>
        <w:jc w:val="center"/>
        <w:rPr>
          <w:rFonts w:eastAsia="Calibri"/>
          <w:sz w:val="16"/>
          <w:szCs w:val="16"/>
          <w:lang w:eastAsia="en-US"/>
        </w:rPr>
      </w:pP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b/>
          <w:lang w:eastAsia="en-US"/>
        </w:rPr>
      </w:pPr>
      <w:r w:rsidRPr="00DE72DF">
        <w:rPr>
          <w:rFonts w:eastAsia="Calibri"/>
          <w:b/>
          <w:lang w:eastAsia="en-US"/>
        </w:rPr>
        <w:t xml:space="preserve">1. Общие положения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1.1. Конкурс грантов членских организаций Пермского </w:t>
      </w:r>
      <w:proofErr w:type="spellStart"/>
      <w:r w:rsidRPr="00DE72DF">
        <w:rPr>
          <w:rFonts w:eastAsia="Calibri"/>
          <w:lang w:eastAsia="en-US"/>
        </w:rPr>
        <w:t>крайсовпрофа</w:t>
      </w:r>
      <w:proofErr w:type="spellEnd"/>
      <w:r w:rsidRPr="00DE72DF">
        <w:rPr>
          <w:rFonts w:eastAsia="Calibri"/>
          <w:lang w:eastAsia="en-US"/>
        </w:rPr>
        <w:t xml:space="preserve"> на лучший проект информационной и агитационно-пропагандистской работы проводится в рамках реализации Концепции информационной политики ФНПР, резолюции IX съезда ФНПР «Эффективная информационная работа – инструмент укрепления профсоюзов», постановления Совета Пермского </w:t>
      </w:r>
      <w:proofErr w:type="spellStart"/>
      <w:r w:rsidRPr="00DE72DF">
        <w:rPr>
          <w:rFonts w:eastAsia="Calibri"/>
          <w:lang w:eastAsia="en-US"/>
        </w:rPr>
        <w:t>крайсовпрофа</w:t>
      </w:r>
      <w:proofErr w:type="spellEnd"/>
      <w:r w:rsidRPr="00DE72DF">
        <w:rPr>
          <w:rFonts w:eastAsia="Calibri"/>
          <w:lang w:eastAsia="en-US"/>
        </w:rPr>
        <w:t xml:space="preserve"> от 30 марта 2017 года.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1.2. Конкурс направлен на дальнейшее совершенствование информационной деятельности, распространение профсоюзной идеологии, рост авторитета профсоюзов в обществе, мотивацию профсоюзного членства и организационное укрепление профсоюзных рядов.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1.3. Задачи конкурса: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повышение эффективности информационной работы в членских организациях;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содействие в разработке и реализации наиболее значимых проектов в сфере информационной политики;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пропаганда идей профсоюзного движения среди работников предприятий и организаций и обучающихся;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выявление и распространение эффективного опыта информационной работы; 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развитие у профактива инициативы и навыков социального проектирования.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1.4. Конкурс проводится с 1</w:t>
      </w:r>
      <w:r>
        <w:rPr>
          <w:rFonts w:eastAsia="Calibri"/>
          <w:lang w:eastAsia="en-US"/>
        </w:rPr>
        <w:t xml:space="preserve">6 ноября </w:t>
      </w:r>
      <w:r w:rsidRPr="00DE72DF">
        <w:rPr>
          <w:rFonts w:eastAsia="Calibri"/>
          <w:lang w:eastAsia="en-US"/>
        </w:rPr>
        <w:t xml:space="preserve">до </w:t>
      </w:r>
      <w:r>
        <w:rPr>
          <w:rFonts w:eastAsia="Calibri"/>
          <w:lang w:eastAsia="en-US"/>
        </w:rPr>
        <w:t xml:space="preserve">12 декабря </w:t>
      </w:r>
      <w:r w:rsidRPr="00DE72DF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23</w:t>
      </w:r>
      <w:r w:rsidRPr="00DE72DF">
        <w:rPr>
          <w:rFonts w:eastAsia="Calibri"/>
          <w:lang w:eastAsia="en-US"/>
        </w:rPr>
        <w:t xml:space="preserve"> года.  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b/>
          <w:lang w:eastAsia="en-US"/>
        </w:rPr>
      </w:pPr>
      <w:r w:rsidRPr="00DE72DF">
        <w:rPr>
          <w:rFonts w:eastAsia="Calibri"/>
          <w:b/>
          <w:lang w:eastAsia="en-US"/>
        </w:rPr>
        <w:t>2.Условия участия в конкурсе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2.1. Участниками конкурса могут быть как отдельные лица, так и группы лиц (не более пяти человек), </w:t>
      </w:r>
      <w:r>
        <w:rPr>
          <w:rFonts w:eastAsia="Calibri"/>
          <w:lang w:eastAsia="en-US"/>
        </w:rPr>
        <w:t xml:space="preserve">являющиеся членами профсоюза, </w:t>
      </w:r>
      <w:r w:rsidRPr="00DE72DF">
        <w:rPr>
          <w:rFonts w:eastAsia="Calibri"/>
          <w:lang w:eastAsia="en-US"/>
        </w:rPr>
        <w:t xml:space="preserve">представившие свои проекты по заявленной теме.  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2.2. Каждый участник конкурса имеет право подать только одну заявку.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2.3. Проект должен отражать следующие разделы: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обоснование актуальности – описание конкретной проблемы, на решение которой направлен проект;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цели и задачи проекта;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сроки реализации проекта;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календарный план-график реализации проекта (включает перечень конкретных этапов (мероприятий) по реализации проекта, сроки их выполнения с обязательным указанием ответственного лица);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lastRenderedPageBreak/>
        <w:t xml:space="preserve">механизм (формы и методы) реализации проекта;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ожидаемые промежуточные и конечные результаты реализации проекта;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перспективы дальнейшего развития проекта.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2.4. Основные критерии конкурсного отбора проектов: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соответствие проекта заявленным требованиям к оформлению;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актуальность, практическая значимость проекта;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реалистичность проекта;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новизна, оригинальность;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результативность проводимой в рамках реализации проекта деятельности, нацеленность на достижение конкретных (измеримых) изменений в информационной работе профсоюзной организации.  </w:t>
      </w:r>
    </w:p>
    <w:p w:rsidR="00C53DAB" w:rsidRPr="00DE72DF" w:rsidRDefault="00C53DAB" w:rsidP="00C53DAB">
      <w:pPr>
        <w:autoSpaceDE w:val="0"/>
        <w:autoSpaceDN w:val="0"/>
        <w:adjustRightInd w:val="0"/>
        <w:spacing w:line="240" w:lineRule="auto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2.5. К проектам, представленным на конкурс, прилагается заявка, в которой должны быть обязательно указаны</w:t>
      </w:r>
      <w:r>
        <w:rPr>
          <w:rFonts w:eastAsia="Calibri"/>
          <w:lang w:eastAsia="en-US"/>
        </w:rPr>
        <w:t xml:space="preserve"> персональные данные (</w:t>
      </w:r>
      <w:r w:rsidRPr="00DE72DF">
        <w:rPr>
          <w:rFonts w:eastAsia="Calibri"/>
          <w:lang w:eastAsia="en-US"/>
        </w:rPr>
        <w:t xml:space="preserve">имя, фамилия, отчество автора проекта </w:t>
      </w:r>
      <w:r>
        <w:rPr>
          <w:rFonts w:ascii="Arial CYR" w:eastAsia="Calibri" w:hAnsi="Arial CYR" w:cs="Arial CYR"/>
          <w:sz w:val="26"/>
          <w:szCs w:val="26"/>
        </w:rPr>
        <w:t>[</w:t>
      </w:r>
      <w:r w:rsidRPr="00DE72DF">
        <w:rPr>
          <w:rFonts w:eastAsia="Calibri"/>
          <w:lang w:eastAsia="en-US"/>
        </w:rPr>
        <w:t>если участвует группа лиц, подаются сведения на руководителя проекта</w:t>
      </w:r>
      <w:r>
        <w:rPr>
          <w:rFonts w:ascii="Arial CYR" w:eastAsia="Calibri" w:hAnsi="Arial CYR" w:cs="Arial CYR"/>
          <w:sz w:val="26"/>
          <w:szCs w:val="26"/>
        </w:rPr>
        <w:t>]</w:t>
      </w:r>
      <w:r w:rsidRPr="00DE72DF">
        <w:rPr>
          <w:rFonts w:eastAsia="Calibri"/>
          <w:lang w:eastAsia="en-US"/>
        </w:rPr>
        <w:t>, год рождения, паспортные данные, служебный и домашний адреса, телефоны, номера паспорта, ИНН и свидетельства о пенсионном страховании</w:t>
      </w:r>
      <w:r>
        <w:rPr>
          <w:rFonts w:eastAsia="Calibri"/>
          <w:lang w:eastAsia="en-US"/>
        </w:rPr>
        <w:t>), а также подтверждено согласие на их обработку</w:t>
      </w:r>
      <w:r w:rsidRPr="00DE72DF">
        <w:rPr>
          <w:rFonts w:eastAsia="Calibri"/>
          <w:lang w:eastAsia="en-US"/>
        </w:rPr>
        <w:t xml:space="preserve">.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b/>
          <w:lang w:eastAsia="en-US"/>
        </w:rPr>
      </w:pPr>
      <w:r w:rsidRPr="00DE72DF">
        <w:rPr>
          <w:rFonts w:eastAsia="Calibri"/>
          <w:b/>
          <w:lang w:eastAsia="en-US"/>
        </w:rPr>
        <w:t>3. Подведение итогов, отбор победителей, условия перечисления денежных средств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3.1. Центр общественных связей и информации Пермского </w:t>
      </w:r>
      <w:proofErr w:type="spellStart"/>
      <w:r w:rsidRPr="00DE72DF">
        <w:rPr>
          <w:rFonts w:eastAsia="Calibri"/>
          <w:lang w:eastAsia="en-US"/>
        </w:rPr>
        <w:t>крайсовпрофа</w:t>
      </w:r>
      <w:proofErr w:type="spellEnd"/>
      <w:r w:rsidRPr="00DE72DF">
        <w:rPr>
          <w:rFonts w:eastAsia="Calibri"/>
          <w:lang w:eastAsia="en-US"/>
        </w:rPr>
        <w:t xml:space="preserve"> осуществляет проверку представленных проектов на соответствие всем необходимым критериям и представляет их в оргкомитет.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3.2. Оценивают проекты члены оргкомитета по пятибалльной системе, по результатам чего определяются конкурсанты, занявшие первое, второе и третье места.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3.3. За первое место в конкурсе предоставляется грант в размере 40 тысяч рублей; за второе – 30 тысяч рублей; за третье – 20 тысяч рублей.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3.4. В случае поддержки проекта победитель обязан в течение десяти календарных дней с момента утверждения итогов конкурса предоставить </w:t>
      </w:r>
      <w:proofErr w:type="spellStart"/>
      <w:r w:rsidRPr="00DE72DF">
        <w:rPr>
          <w:rFonts w:eastAsia="Calibri"/>
          <w:lang w:eastAsia="en-US"/>
        </w:rPr>
        <w:t>грантодателю</w:t>
      </w:r>
      <w:proofErr w:type="spellEnd"/>
      <w:r w:rsidRPr="00DE72DF">
        <w:rPr>
          <w:rFonts w:eastAsia="Calibri"/>
          <w:lang w:eastAsia="en-US"/>
        </w:rPr>
        <w:t xml:space="preserve"> следующие документы: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>заявку</w:t>
      </w:r>
      <w:r>
        <w:rPr>
          <w:rFonts w:eastAsia="Calibri"/>
          <w:lang w:eastAsia="en-US"/>
        </w:rPr>
        <w:t xml:space="preserve">; бюджет проекта; </w:t>
      </w:r>
      <w:r w:rsidRPr="00DE72DF">
        <w:rPr>
          <w:rFonts w:eastAsia="Calibri"/>
          <w:lang w:eastAsia="en-US"/>
        </w:rPr>
        <w:t>номер расчетного счета.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3.5. Расходование средств, выделенных на реализацию проекта, должно быть осуществлено получателем гранта не позднее 1 </w:t>
      </w:r>
      <w:r>
        <w:rPr>
          <w:rFonts w:eastAsia="Calibri"/>
          <w:lang w:eastAsia="en-US"/>
        </w:rPr>
        <w:t>апрел</w:t>
      </w:r>
      <w:r w:rsidRPr="00DE72DF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24</w:t>
      </w:r>
      <w:r w:rsidRPr="00DE72DF">
        <w:rPr>
          <w:rFonts w:eastAsia="Calibri"/>
          <w:lang w:eastAsia="en-US"/>
        </w:rPr>
        <w:t xml:space="preserve"> года.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3.6. </w:t>
      </w:r>
      <w:proofErr w:type="spellStart"/>
      <w:r w:rsidRPr="00DE72DF">
        <w:rPr>
          <w:rFonts w:eastAsia="Calibri"/>
          <w:lang w:eastAsia="en-US"/>
        </w:rPr>
        <w:t>Грантополучатель</w:t>
      </w:r>
      <w:proofErr w:type="spellEnd"/>
      <w:r w:rsidRPr="00DE72DF">
        <w:rPr>
          <w:rFonts w:eastAsia="Calibri"/>
          <w:lang w:eastAsia="en-US"/>
        </w:rPr>
        <w:t xml:space="preserve"> представляет содержательный и финансовый отчеты об использовании средств не позднее </w:t>
      </w:r>
      <w:r>
        <w:rPr>
          <w:rFonts w:eastAsia="Calibri"/>
          <w:lang w:eastAsia="en-US"/>
        </w:rPr>
        <w:t>8</w:t>
      </w:r>
      <w:r w:rsidRPr="00DE72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апреля</w:t>
      </w:r>
      <w:r w:rsidRPr="00DE72DF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24</w:t>
      </w:r>
      <w:r w:rsidRPr="00DE72DF">
        <w:rPr>
          <w:rFonts w:eastAsia="Calibri"/>
          <w:lang w:eastAsia="en-US"/>
        </w:rPr>
        <w:t xml:space="preserve"> года. В случае неиспользования средств </w:t>
      </w:r>
      <w:proofErr w:type="spellStart"/>
      <w:r w:rsidRPr="00DE72DF">
        <w:rPr>
          <w:rFonts w:eastAsia="Calibri"/>
          <w:lang w:eastAsia="en-US"/>
        </w:rPr>
        <w:t>грантополучатель</w:t>
      </w:r>
      <w:proofErr w:type="spellEnd"/>
      <w:r w:rsidRPr="00DE72DF">
        <w:rPr>
          <w:rFonts w:eastAsia="Calibri"/>
          <w:lang w:eastAsia="en-US"/>
        </w:rPr>
        <w:t xml:space="preserve"> обязан возвратить полученные средства путём их перечисления на счёт Пермского </w:t>
      </w:r>
      <w:proofErr w:type="spellStart"/>
      <w:r w:rsidRPr="00DE72DF">
        <w:rPr>
          <w:rFonts w:eastAsia="Calibri"/>
          <w:lang w:eastAsia="en-US"/>
        </w:rPr>
        <w:t>крайсовпрофа</w:t>
      </w:r>
      <w:proofErr w:type="spellEnd"/>
      <w:r w:rsidRPr="00DE72DF">
        <w:rPr>
          <w:rFonts w:eastAsia="Calibri"/>
          <w:lang w:eastAsia="en-US"/>
        </w:rPr>
        <w:t xml:space="preserve"> в полном объёме.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3.7. Все информационные материалы и продукты, созданные в рамках проекта, должны содержать следующую ссылку: «Реализация проекта осуществляется за счёт средств гранта Пермского </w:t>
      </w:r>
      <w:proofErr w:type="spellStart"/>
      <w:r w:rsidRPr="00DE72DF">
        <w:rPr>
          <w:rFonts w:eastAsia="Calibri"/>
          <w:lang w:eastAsia="en-US"/>
        </w:rPr>
        <w:t>крайсовпрофа</w:t>
      </w:r>
      <w:proofErr w:type="spellEnd"/>
      <w:r w:rsidRPr="00DE72DF">
        <w:rPr>
          <w:rFonts w:eastAsia="Calibri"/>
          <w:lang w:eastAsia="en-US"/>
        </w:rPr>
        <w:t xml:space="preserve">».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3.8. Пермский </w:t>
      </w:r>
      <w:proofErr w:type="spellStart"/>
      <w:r w:rsidRPr="00DE72DF">
        <w:rPr>
          <w:rFonts w:eastAsia="Calibri"/>
          <w:lang w:eastAsia="en-US"/>
        </w:rPr>
        <w:t>крайсовпроф</w:t>
      </w:r>
      <w:proofErr w:type="spellEnd"/>
      <w:r w:rsidRPr="00DE72DF">
        <w:rPr>
          <w:rFonts w:eastAsia="Calibri"/>
          <w:lang w:eastAsia="en-US"/>
        </w:rPr>
        <w:t xml:space="preserve"> оставляет за собой право тиражировать, использовать по своему усмотрению информационные материалы и продукты, созданные в рамках проекта.  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b/>
          <w:lang w:eastAsia="en-US"/>
        </w:rPr>
      </w:pPr>
      <w:r w:rsidRPr="00DE72DF">
        <w:rPr>
          <w:rFonts w:eastAsia="Calibri"/>
          <w:b/>
          <w:lang w:eastAsia="en-US"/>
        </w:rPr>
        <w:t>4. Порядок подачи заявок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lastRenderedPageBreak/>
        <w:t xml:space="preserve">4.1 Заявки на участие в конкурсе принимаются </w:t>
      </w:r>
      <w:r>
        <w:rPr>
          <w:rFonts w:eastAsia="Calibri"/>
          <w:lang w:eastAsia="en-US"/>
        </w:rPr>
        <w:t>п</w:t>
      </w:r>
      <w:r w:rsidRPr="00DE72DF">
        <w:rPr>
          <w:rFonts w:eastAsia="Calibri"/>
          <w:lang w:eastAsia="en-US"/>
        </w:rPr>
        <w:t xml:space="preserve">о </w:t>
      </w:r>
      <w:r>
        <w:rPr>
          <w:rFonts w:eastAsia="Calibri"/>
          <w:lang w:eastAsia="en-US"/>
        </w:rPr>
        <w:t xml:space="preserve">12 декабря </w:t>
      </w:r>
      <w:r w:rsidRPr="00DE72DF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23</w:t>
      </w:r>
      <w:r w:rsidRPr="00DE72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 </w:t>
      </w:r>
      <w:r w:rsidRPr="00DE72DF">
        <w:rPr>
          <w:rFonts w:eastAsia="Calibri"/>
          <w:lang w:eastAsia="en-US"/>
        </w:rPr>
        <w:t xml:space="preserve">по адресу: </w:t>
      </w:r>
      <w:hyperlink r:id="rId4" w:history="1">
        <w:r w:rsidRPr="00DE72DF">
          <w:rPr>
            <w:rFonts w:eastAsia="Calibri"/>
            <w:color w:val="0000FF"/>
            <w:u w:val="single"/>
            <w:lang w:val="en-US" w:eastAsia="en-US"/>
          </w:rPr>
          <w:t>pkkompros</w:t>
        </w:r>
        <w:r w:rsidRPr="00DE72DF">
          <w:rPr>
            <w:rFonts w:eastAsia="Calibri"/>
            <w:color w:val="0000FF"/>
            <w:u w:val="single"/>
            <w:lang w:eastAsia="en-US"/>
          </w:rPr>
          <w:t>37@</w:t>
        </w:r>
        <w:r w:rsidRPr="00DE72DF">
          <w:rPr>
            <w:rFonts w:eastAsia="Calibri"/>
            <w:color w:val="0000FF"/>
            <w:u w:val="single"/>
            <w:lang w:val="en-US" w:eastAsia="en-US"/>
          </w:rPr>
          <w:t>yandex</w:t>
        </w:r>
        <w:r w:rsidRPr="00DE72DF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DE72DF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DE72DF">
        <w:rPr>
          <w:rFonts w:eastAsia="Calibri"/>
          <w:lang w:eastAsia="en-US"/>
        </w:rPr>
        <w:t xml:space="preserve"> с пометкой «на </w:t>
      </w:r>
      <w:proofErr w:type="spellStart"/>
      <w:r w:rsidRPr="00DE72DF">
        <w:rPr>
          <w:rFonts w:eastAsia="Calibri"/>
          <w:lang w:eastAsia="en-US"/>
        </w:rPr>
        <w:t>грантовый</w:t>
      </w:r>
      <w:proofErr w:type="spellEnd"/>
      <w:r w:rsidRPr="00DE72DF">
        <w:rPr>
          <w:rFonts w:eastAsia="Calibri"/>
          <w:lang w:eastAsia="en-US"/>
        </w:rPr>
        <w:t xml:space="preserve"> конкурс». 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4.2. Дополнительную информацию можно получить по телефонам: </w:t>
      </w:r>
    </w:p>
    <w:p w:rsidR="00C53DAB" w:rsidRPr="00DE72DF" w:rsidRDefault="00C53DAB" w:rsidP="00C53DAB">
      <w:pPr>
        <w:tabs>
          <w:tab w:val="left" w:pos="9355"/>
        </w:tabs>
        <w:spacing w:line="240" w:lineRule="auto"/>
        <w:ind w:right="-1" w:firstLine="709"/>
        <w:rPr>
          <w:rFonts w:eastAsia="Calibri"/>
          <w:lang w:eastAsia="en-US"/>
        </w:rPr>
      </w:pPr>
      <w:r w:rsidRPr="00DE72DF">
        <w:rPr>
          <w:rFonts w:eastAsia="Calibri"/>
          <w:lang w:eastAsia="en-US"/>
        </w:rPr>
        <w:t xml:space="preserve">212-89-60, 212-48-18. </w:t>
      </w:r>
    </w:p>
    <w:p w:rsidR="00C53DAB" w:rsidRDefault="00C53DAB" w:rsidP="00C53DAB">
      <w:pPr>
        <w:ind w:left="-284" w:right="-143"/>
      </w:pPr>
    </w:p>
    <w:p w:rsidR="00C53DAB" w:rsidRDefault="00C53DAB" w:rsidP="00C53DAB">
      <w:pPr>
        <w:spacing w:line="240" w:lineRule="auto"/>
        <w:ind w:left="851" w:right="283" w:firstLine="567"/>
        <w:jc w:val="right"/>
      </w:pPr>
    </w:p>
    <w:p w:rsidR="00633016" w:rsidRDefault="00633016">
      <w:bookmarkStart w:id="0" w:name="_GoBack"/>
      <w:bookmarkEnd w:id="0"/>
    </w:p>
    <w:sectPr w:rsidR="0063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5"/>
    <w:rsid w:val="00240FB5"/>
    <w:rsid w:val="00633016"/>
    <w:rsid w:val="00C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0B3B-1DEA-4D4B-8859-A11E5CA8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kompros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Горева</dc:creator>
  <cp:keywords/>
  <dc:description/>
  <cp:lastModifiedBy>Надежда Викторовна Горева</cp:lastModifiedBy>
  <cp:revision>2</cp:revision>
  <dcterms:created xsi:type="dcterms:W3CDTF">2023-11-22T09:56:00Z</dcterms:created>
  <dcterms:modified xsi:type="dcterms:W3CDTF">2023-11-22T09:56:00Z</dcterms:modified>
</cp:coreProperties>
</file>