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91" w:rsidRPr="00614E38" w:rsidRDefault="00F27A91" w:rsidP="000B5F39">
      <w:pPr>
        <w:jc w:val="both"/>
        <w:rPr>
          <w:rFonts w:ascii="Arial" w:hAnsi="Arial" w:cs="Arial"/>
          <w:b/>
          <w:sz w:val="28"/>
          <w:szCs w:val="28"/>
        </w:rPr>
      </w:pPr>
      <w:r w:rsidRPr="00614E38">
        <w:rPr>
          <w:rFonts w:ascii="Arial" w:hAnsi="Arial" w:cs="Arial"/>
          <w:b/>
          <w:sz w:val="28"/>
          <w:szCs w:val="28"/>
        </w:rPr>
        <w:t>Все о коллективном договоре</w:t>
      </w:r>
      <w:bookmarkStart w:id="0" w:name="_GoBack"/>
      <w:bookmarkEnd w:id="0"/>
    </w:p>
    <w:p w:rsidR="003617CF" w:rsidRPr="007A622E" w:rsidRDefault="003617CF" w:rsidP="000B5F39">
      <w:pPr>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Заключение коллективного договора (и последующий контроль его выполнения) - наиболее значимая часть работы первичных профорганизаций, в ходе которой можно добиться существенных улучшений для наемных работников</w:t>
      </w:r>
      <w:r w:rsidR="004320D5" w:rsidRPr="007A622E">
        <w:rPr>
          <w:rFonts w:ascii="Arial" w:eastAsia="Times New Roman" w:hAnsi="Arial" w:cs="Arial"/>
          <w:bCs/>
          <w:sz w:val="28"/>
          <w:szCs w:val="28"/>
          <w:lang w:eastAsia="ru-RU"/>
        </w:rPr>
        <w:t>, по сравнению с Трудовым кодексом, гарантирующим лишь минимальные обязательства.</w:t>
      </w:r>
    </w:p>
    <w:p w:rsidR="003617CF" w:rsidRPr="007A622E" w:rsidRDefault="003617CF" w:rsidP="000B5F39">
      <w:pPr>
        <w:spacing w:before="100" w:beforeAutospacing="1" w:after="100" w:afterAutospacing="1" w:line="240" w:lineRule="auto"/>
        <w:jc w:val="both"/>
        <w:rPr>
          <w:rFonts w:ascii="Arial" w:eastAsia="Times New Roman" w:hAnsi="Arial" w:cs="Arial"/>
          <w:bCs/>
          <w:sz w:val="28"/>
          <w:szCs w:val="28"/>
          <w:lang w:eastAsia="ru-RU"/>
        </w:rPr>
      </w:pPr>
      <w:proofErr w:type="spellStart"/>
      <w:r w:rsidRPr="007A622E">
        <w:rPr>
          <w:rFonts w:ascii="Arial" w:eastAsia="Times New Roman" w:hAnsi="Arial" w:cs="Arial"/>
          <w:bCs/>
          <w:sz w:val="28"/>
          <w:szCs w:val="28"/>
          <w:lang w:eastAsia="ru-RU"/>
        </w:rPr>
        <w:t>Колдоговор</w:t>
      </w:r>
      <w:proofErr w:type="spellEnd"/>
      <w:r w:rsidRPr="007A622E">
        <w:rPr>
          <w:rFonts w:ascii="Arial" w:eastAsia="Times New Roman" w:hAnsi="Arial" w:cs="Arial"/>
          <w:bCs/>
          <w:sz w:val="28"/>
          <w:szCs w:val="28"/>
          <w:lang w:eastAsia="ru-RU"/>
        </w:rPr>
        <w:t xml:space="preserve"> - это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(ст. 40 ТК РФ). </w:t>
      </w:r>
    </w:p>
    <w:p w:rsidR="003617CF" w:rsidRPr="007A622E" w:rsidRDefault="003617CF" w:rsidP="000B5F39">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Статус правового акта делает этот документ обязательным для работодателя. Часть 2 ст. 22 ТК РФ прямо обязывает работодателей соблюдать условия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в течение всего срока его действия. </w:t>
      </w:r>
    </w:p>
    <w:p w:rsidR="003617CF" w:rsidRPr="007A622E" w:rsidRDefault="003617CF" w:rsidP="000B5F39">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Интересы работников при заключении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представляют первичная профсоюзная организация или иные представители, избираемые работниками (ст. 29 ТК РФ). </w:t>
      </w:r>
    </w:p>
    <w:p w:rsidR="000B5F39" w:rsidRPr="007A622E" w:rsidRDefault="008C6D0F" w:rsidP="000B5F39">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Заключению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предшествуют коллективные переговоры представителей работников и работодателя. В ходе переговоров стороны достигают согласия по конкретным положениям будущего договора. </w:t>
      </w:r>
    </w:p>
    <w:p w:rsidR="00337368" w:rsidRPr="007A622E" w:rsidRDefault="00337368" w:rsidP="00337368">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ИНИЦИИРОВАНИЕ ПЕРЕГОВОРОВ </w:t>
      </w:r>
    </w:p>
    <w:p w:rsidR="004147EE" w:rsidRPr="007A622E" w:rsidRDefault="004147EE" w:rsidP="00816280">
      <w:pPr>
        <w:spacing w:before="100" w:beforeAutospacing="1" w:after="100" w:afterAutospacing="1" w:line="240" w:lineRule="auto"/>
        <w:ind w:firstLine="708"/>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На уровне предприятия (организации) создается дву</w:t>
      </w:r>
      <w:r w:rsidR="004320D5" w:rsidRPr="007A622E">
        <w:rPr>
          <w:rFonts w:ascii="Arial" w:eastAsia="Times New Roman" w:hAnsi="Arial" w:cs="Arial"/>
          <w:bCs/>
          <w:sz w:val="28"/>
          <w:szCs w:val="28"/>
          <w:lang w:eastAsia="ru-RU"/>
        </w:rPr>
        <w:t>х</w:t>
      </w:r>
      <w:r w:rsidRPr="007A622E">
        <w:rPr>
          <w:rFonts w:ascii="Arial" w:eastAsia="Times New Roman" w:hAnsi="Arial" w:cs="Arial"/>
          <w:bCs/>
          <w:sz w:val="28"/>
          <w:szCs w:val="28"/>
          <w:lang w:eastAsia="ru-RU"/>
        </w:rPr>
        <w:t>стороння</w:t>
      </w:r>
      <w:r w:rsidR="004320D5" w:rsidRPr="007A622E">
        <w:rPr>
          <w:rFonts w:ascii="Arial" w:eastAsia="Times New Roman" w:hAnsi="Arial" w:cs="Arial"/>
          <w:bCs/>
          <w:sz w:val="28"/>
          <w:szCs w:val="28"/>
          <w:lang w:eastAsia="ru-RU"/>
        </w:rPr>
        <w:t>я</w:t>
      </w:r>
      <w:r w:rsidRPr="007A622E">
        <w:rPr>
          <w:rFonts w:ascii="Arial" w:eastAsia="Times New Roman" w:hAnsi="Arial" w:cs="Arial"/>
          <w:bCs/>
          <w:sz w:val="28"/>
          <w:szCs w:val="28"/>
          <w:lang w:eastAsia="ru-RU"/>
        </w:rPr>
        <w:t xml:space="preserve"> комиссия для ведения переговоров, подготовки проекта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и заключения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(далее - комиссия по заключению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Она формируется на равноправной основе, из равного числа представителей работников и работодателя. Чтобы начать коллективные переговоры, одна из сторон должна проявить инициативу. Обычно инициатива исходит от представителей работников. </w:t>
      </w:r>
    </w:p>
    <w:p w:rsidR="004147EE" w:rsidRPr="007A622E" w:rsidRDefault="004147EE" w:rsidP="0081628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Представители стороны, желающей инициировать начало переговоров, должны направить другой стороне предложение в письменной форме. </w:t>
      </w:r>
    </w:p>
    <w:p w:rsidR="00816280" w:rsidRPr="007A622E" w:rsidRDefault="00816280" w:rsidP="0081628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lastRenderedPageBreak/>
        <w:t xml:space="preserve">Сторона, получившая предложение о начале переговоров, обязана приступить к ним </w:t>
      </w:r>
      <w:r w:rsidRPr="007A622E">
        <w:rPr>
          <w:rFonts w:ascii="Arial" w:eastAsia="Times New Roman" w:hAnsi="Arial" w:cs="Arial"/>
          <w:b/>
          <w:bCs/>
          <w:sz w:val="28"/>
          <w:szCs w:val="28"/>
          <w:lang w:eastAsia="ru-RU"/>
        </w:rPr>
        <w:t>в течение семи календарных дней</w:t>
      </w:r>
      <w:r w:rsidRPr="007A622E">
        <w:rPr>
          <w:rFonts w:ascii="Arial" w:eastAsia="Times New Roman" w:hAnsi="Arial" w:cs="Arial"/>
          <w:bCs/>
          <w:sz w:val="28"/>
          <w:szCs w:val="28"/>
          <w:lang w:eastAsia="ru-RU"/>
        </w:rPr>
        <w:t xml:space="preserve"> со дня его получения. Для вступления в переговоры эта сторона обязана направить их инициатору письменный ответ с указанием своих представителей для работы в комиссии по коллективным переговорам и их полномочий. </w:t>
      </w:r>
    </w:p>
    <w:p w:rsidR="00816280" w:rsidRPr="007A622E" w:rsidRDefault="00816280" w:rsidP="0081628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ГАРАНТИИ УЧАСТНИКАМ </w:t>
      </w:r>
    </w:p>
    <w:p w:rsidR="00816280" w:rsidRPr="007A622E" w:rsidRDefault="00816280" w:rsidP="0081628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Днем начала коллективных переговоров является день, следующий за днем получения их инициатором указанного ответа. С этого дня начинается исчисление срока ведения переговоров, а у участвующих в них лиц возникает право пользоваться гарантиями, предусмотренными ст. 39 ТК РФ. </w:t>
      </w:r>
    </w:p>
    <w:p w:rsidR="004147EE" w:rsidRPr="007A622E" w:rsidRDefault="008028A6" w:rsidP="0081628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В соответствии с ней участники переговоров освобождаются от основной работы с сохранением среднего заработка на срок, определяемый соглашением сторон переговоров, но не более трех месяцев. </w:t>
      </w:r>
      <w:proofErr w:type="gramStart"/>
      <w:r w:rsidRPr="007A622E">
        <w:rPr>
          <w:rFonts w:ascii="Arial" w:eastAsia="Times New Roman" w:hAnsi="Arial" w:cs="Arial"/>
          <w:bCs/>
          <w:sz w:val="28"/>
          <w:szCs w:val="28"/>
          <w:lang w:eastAsia="ru-RU"/>
        </w:rPr>
        <w:t>Кроме того, представители работников, участвующие в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кроме случаев расторжения трудового договора за проступок, за который законодательством предусмотрено увольнение (прогул, появление на работе в состоянии опьянения, совершение хищения и т.д. - см. п</w:t>
      </w:r>
      <w:proofErr w:type="gramEnd"/>
      <w:r w:rsidRPr="007A622E">
        <w:rPr>
          <w:rFonts w:ascii="Arial" w:eastAsia="Times New Roman" w:hAnsi="Arial" w:cs="Arial"/>
          <w:bCs/>
          <w:sz w:val="28"/>
          <w:szCs w:val="28"/>
          <w:lang w:eastAsia="ru-RU"/>
        </w:rPr>
        <w:t xml:space="preserve">. </w:t>
      </w:r>
      <w:proofErr w:type="gramStart"/>
      <w:r w:rsidRPr="007A622E">
        <w:rPr>
          <w:rFonts w:ascii="Arial" w:eastAsia="Times New Roman" w:hAnsi="Arial" w:cs="Arial"/>
          <w:bCs/>
          <w:sz w:val="28"/>
          <w:szCs w:val="28"/>
          <w:lang w:eastAsia="ru-RU"/>
        </w:rPr>
        <w:t>6 ч. 1 ст. 81 ТК РФ).</w:t>
      </w:r>
      <w:proofErr w:type="gramEnd"/>
    </w:p>
    <w:p w:rsidR="008028A6" w:rsidRPr="007A622E" w:rsidRDefault="008028A6" w:rsidP="001D5A65">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РЕГЛАМЕНТ ВЕДЕНИЯ ПЕРЕГОВОРОВ </w:t>
      </w:r>
    </w:p>
    <w:p w:rsidR="00974F4E" w:rsidRPr="007A622E" w:rsidRDefault="00974F4E" w:rsidP="001D5A65">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Регламент работы комиссии по заключению коллективного договора с</w:t>
      </w:r>
      <w:r w:rsidR="008028A6" w:rsidRPr="007A622E">
        <w:rPr>
          <w:rFonts w:ascii="Arial" w:eastAsia="Times New Roman" w:hAnsi="Arial" w:cs="Arial"/>
          <w:bCs/>
          <w:sz w:val="28"/>
          <w:szCs w:val="28"/>
          <w:lang w:eastAsia="ru-RU"/>
        </w:rPr>
        <w:t xml:space="preserve">оставляется в произвольной форме. </w:t>
      </w:r>
    </w:p>
    <w:p w:rsidR="00974F4E" w:rsidRPr="007A622E" w:rsidRDefault="001D5A65" w:rsidP="001D5A65">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В регламенте надо закрепить</w:t>
      </w:r>
      <w:r w:rsidR="00974F4E" w:rsidRPr="007A622E">
        <w:rPr>
          <w:rFonts w:ascii="Arial" w:eastAsia="Times New Roman" w:hAnsi="Arial" w:cs="Arial"/>
          <w:bCs/>
          <w:sz w:val="28"/>
          <w:szCs w:val="28"/>
          <w:lang w:eastAsia="ru-RU"/>
        </w:rPr>
        <w:t xml:space="preserve"> общее положение</w:t>
      </w:r>
      <w:r w:rsidRPr="007A622E">
        <w:rPr>
          <w:rFonts w:ascii="Arial" w:eastAsia="Times New Roman" w:hAnsi="Arial" w:cs="Arial"/>
          <w:bCs/>
          <w:sz w:val="28"/>
          <w:szCs w:val="28"/>
          <w:lang w:eastAsia="ru-RU"/>
        </w:rPr>
        <w:t>,</w:t>
      </w:r>
      <w:r w:rsidR="00974F4E" w:rsidRPr="007A622E">
        <w:rPr>
          <w:rFonts w:ascii="Arial" w:eastAsia="Times New Roman" w:hAnsi="Arial" w:cs="Arial"/>
          <w:bCs/>
          <w:sz w:val="28"/>
          <w:szCs w:val="28"/>
          <w:lang w:eastAsia="ru-RU"/>
        </w:rPr>
        <w:t xml:space="preserve"> порядок формирования и компетенции комиссии, порядок проведения заседаний комиссии и принятия решений (периодичность заседаний, условия правомочности заседаний комиссии, кворум заседаний, процедуру и условия принятия решений комиссии)</w:t>
      </w:r>
      <w:r w:rsidR="003E4191" w:rsidRPr="007A622E">
        <w:rPr>
          <w:rFonts w:ascii="Arial" w:eastAsia="Times New Roman" w:hAnsi="Arial" w:cs="Arial"/>
          <w:bCs/>
          <w:sz w:val="28"/>
          <w:szCs w:val="28"/>
          <w:lang w:eastAsia="ru-RU"/>
        </w:rPr>
        <w:t>.</w:t>
      </w:r>
    </w:p>
    <w:p w:rsidR="003E4191" w:rsidRPr="007A622E" w:rsidRDefault="003E4191" w:rsidP="003E4191">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ПОРЯДОК ОФОРМЛЕНИЯ РЕЗУЛЬТАТОВ РАБОТЫ КОМИССИИ </w:t>
      </w:r>
    </w:p>
    <w:p w:rsidR="003E4191" w:rsidRPr="007A622E" w:rsidRDefault="003E4191" w:rsidP="003E4191">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На заседаниях комиссии ведется протокол - данная обязанность возлагается на секретаря. </w:t>
      </w:r>
    </w:p>
    <w:p w:rsidR="003E4191" w:rsidRPr="007A622E" w:rsidRDefault="003E4191" w:rsidP="003E4191">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lastRenderedPageBreak/>
        <w:t xml:space="preserve">Протокол должен отражать: дату и место проведения заседания комиссии; </w:t>
      </w:r>
      <w:r w:rsidR="00BF5FC0" w:rsidRPr="007A622E">
        <w:rPr>
          <w:rFonts w:ascii="Arial" w:eastAsia="Times New Roman" w:hAnsi="Arial" w:cs="Arial"/>
          <w:bCs/>
          <w:sz w:val="28"/>
          <w:szCs w:val="28"/>
          <w:lang w:eastAsia="ru-RU"/>
        </w:rPr>
        <w:t>Ф.И.О.</w:t>
      </w:r>
      <w:r w:rsidRPr="007A622E">
        <w:rPr>
          <w:rFonts w:ascii="Arial" w:eastAsia="Times New Roman" w:hAnsi="Arial" w:cs="Arial"/>
          <w:bCs/>
          <w:sz w:val="28"/>
          <w:szCs w:val="28"/>
          <w:lang w:eastAsia="ru-RU"/>
        </w:rPr>
        <w:t xml:space="preserve"> присутствующих членов комиссии; Ф.И.О. председательствующего (если работой комиссии руководят два сопредседателя, представляющие стороны переговоров,</w:t>
      </w:r>
      <w:r w:rsidR="00BF5FC0" w:rsidRPr="007A622E">
        <w:rPr>
          <w:rFonts w:ascii="Arial" w:eastAsia="Times New Roman" w:hAnsi="Arial" w:cs="Arial"/>
          <w:bCs/>
          <w:sz w:val="28"/>
          <w:szCs w:val="28"/>
          <w:lang w:eastAsia="ru-RU"/>
        </w:rPr>
        <w:t xml:space="preserve"> </w:t>
      </w:r>
      <w:r w:rsidRPr="007A622E">
        <w:rPr>
          <w:rFonts w:ascii="Arial" w:eastAsia="Times New Roman" w:hAnsi="Arial" w:cs="Arial"/>
          <w:bCs/>
          <w:sz w:val="28"/>
          <w:szCs w:val="28"/>
          <w:lang w:eastAsia="ru-RU"/>
        </w:rPr>
        <w:t>указывается Ф.И.О. обоих); Ф.И.О. секретаря комиссии</w:t>
      </w:r>
      <w:r w:rsidR="00BF5FC0" w:rsidRPr="007A622E">
        <w:rPr>
          <w:rFonts w:ascii="Arial" w:eastAsia="Times New Roman" w:hAnsi="Arial" w:cs="Arial"/>
          <w:bCs/>
          <w:sz w:val="28"/>
          <w:szCs w:val="28"/>
          <w:lang w:eastAsia="ru-RU"/>
        </w:rPr>
        <w:t xml:space="preserve">; </w:t>
      </w:r>
      <w:r w:rsidRPr="007A622E">
        <w:rPr>
          <w:rFonts w:ascii="Arial" w:eastAsia="Times New Roman" w:hAnsi="Arial" w:cs="Arial"/>
          <w:bCs/>
          <w:sz w:val="28"/>
          <w:szCs w:val="28"/>
          <w:lang w:eastAsia="ru-RU"/>
        </w:rPr>
        <w:t xml:space="preserve">повестку дня;  существо обсуждаемых вопросов, тезисы выступлений членов комиссии по данным вопросам; принятое решение по каждому из обсуждаемых вопросов. </w:t>
      </w:r>
    </w:p>
    <w:p w:rsidR="003E4191" w:rsidRPr="007A622E" w:rsidRDefault="003E4191" w:rsidP="003E4191">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Протокол заседания комиссии может подписываться председателем (сопредседателями) комиссии либо всеми членами комиссии, а также секретарем. </w:t>
      </w:r>
    </w:p>
    <w:p w:rsidR="003E4191" w:rsidRPr="007A622E" w:rsidRDefault="003E4191" w:rsidP="003E4191">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Помимо этого секретарь комиссии составляет протокол разногласий, в который включаются несогласованные сторонами вопросы. </w:t>
      </w:r>
    </w:p>
    <w:p w:rsidR="003E4191" w:rsidRPr="007A622E" w:rsidRDefault="003E4191" w:rsidP="003E4191">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Для того чтобы зафиксировать ход заседания комиссии</w:t>
      </w:r>
      <w:r w:rsidR="00BF5FC0" w:rsidRPr="007A622E">
        <w:rPr>
          <w:rFonts w:ascii="Arial" w:eastAsia="Times New Roman" w:hAnsi="Arial" w:cs="Arial"/>
          <w:bCs/>
          <w:sz w:val="28"/>
          <w:szCs w:val="28"/>
          <w:lang w:eastAsia="ru-RU"/>
        </w:rPr>
        <w:t>,</w:t>
      </w:r>
      <w:r w:rsidRPr="007A622E">
        <w:rPr>
          <w:rFonts w:ascii="Arial" w:eastAsia="Times New Roman" w:hAnsi="Arial" w:cs="Arial"/>
          <w:bCs/>
          <w:sz w:val="28"/>
          <w:szCs w:val="28"/>
          <w:lang w:eastAsia="ru-RU"/>
        </w:rPr>
        <w:t xml:space="preserve"> на заседаниях целесообразно вести аудиозапись. Условие о веден</w:t>
      </w:r>
      <w:proofErr w:type="gramStart"/>
      <w:r w:rsidRPr="007A622E">
        <w:rPr>
          <w:rFonts w:ascii="Arial" w:eastAsia="Times New Roman" w:hAnsi="Arial" w:cs="Arial"/>
          <w:bCs/>
          <w:sz w:val="28"/>
          <w:szCs w:val="28"/>
          <w:lang w:eastAsia="ru-RU"/>
        </w:rPr>
        <w:t>ии ау</w:t>
      </w:r>
      <w:proofErr w:type="gramEnd"/>
      <w:r w:rsidRPr="007A622E">
        <w:rPr>
          <w:rFonts w:ascii="Arial" w:eastAsia="Times New Roman" w:hAnsi="Arial" w:cs="Arial"/>
          <w:bCs/>
          <w:sz w:val="28"/>
          <w:szCs w:val="28"/>
          <w:lang w:eastAsia="ru-RU"/>
        </w:rPr>
        <w:t xml:space="preserve">диозаписи может быть включено в регламент. </w:t>
      </w:r>
    </w:p>
    <w:p w:rsidR="0050152C" w:rsidRPr="007A622E" w:rsidRDefault="0050152C"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ПРИМЕРНАЯ СТРУКТУРА РАЗДЕЛОВ КОЛДОГОВОРА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Раздел 1. Общие положения. </w:t>
      </w:r>
    </w:p>
    <w:p w:rsidR="00BF5FC0" w:rsidRPr="007A622E" w:rsidRDefault="0050152C" w:rsidP="00BF5FC0">
      <w:pPr>
        <w:spacing w:before="100" w:beforeAutospacing="1" w:after="100" w:afterAutospacing="1" w:line="240" w:lineRule="auto"/>
        <w:jc w:val="both"/>
        <w:rPr>
          <w:rFonts w:ascii="Arial" w:eastAsia="Times New Roman" w:hAnsi="Arial" w:cs="Arial"/>
          <w:bCs/>
          <w:sz w:val="28"/>
          <w:szCs w:val="28"/>
          <w:lang w:eastAsia="ru-RU"/>
        </w:rPr>
      </w:pPr>
      <w:proofErr w:type="gramStart"/>
      <w:r w:rsidRPr="007A622E">
        <w:rPr>
          <w:rFonts w:ascii="Arial" w:eastAsia="Times New Roman" w:hAnsi="Arial" w:cs="Arial"/>
          <w:bCs/>
          <w:sz w:val="28"/>
          <w:szCs w:val="28"/>
          <w:lang w:eastAsia="ru-RU"/>
        </w:rPr>
        <w:t xml:space="preserve">Здесь </w:t>
      </w:r>
      <w:r w:rsidR="00BF5FC0" w:rsidRPr="007A622E">
        <w:rPr>
          <w:rFonts w:ascii="Arial" w:eastAsia="Times New Roman" w:hAnsi="Arial" w:cs="Arial"/>
          <w:bCs/>
          <w:sz w:val="28"/>
          <w:szCs w:val="28"/>
          <w:lang w:eastAsia="ru-RU"/>
        </w:rPr>
        <w:t xml:space="preserve">указываются стороны (работники и работодатель), которые заключили </w:t>
      </w:r>
      <w:proofErr w:type="spellStart"/>
      <w:r w:rsidR="00BF5FC0" w:rsidRPr="007A622E">
        <w:rPr>
          <w:rFonts w:ascii="Arial" w:eastAsia="Times New Roman" w:hAnsi="Arial" w:cs="Arial"/>
          <w:bCs/>
          <w:sz w:val="28"/>
          <w:szCs w:val="28"/>
          <w:lang w:eastAsia="ru-RU"/>
        </w:rPr>
        <w:t>колдоговор</w:t>
      </w:r>
      <w:proofErr w:type="spellEnd"/>
      <w:r w:rsidR="00BF5FC0" w:rsidRPr="007A622E">
        <w:rPr>
          <w:rFonts w:ascii="Arial" w:eastAsia="Times New Roman" w:hAnsi="Arial" w:cs="Arial"/>
          <w:bCs/>
          <w:sz w:val="28"/>
          <w:szCs w:val="28"/>
          <w:lang w:eastAsia="ru-RU"/>
        </w:rPr>
        <w:t xml:space="preserve"> в лице своих представителей; предмет договора (положения об условиях труда, его оплаты, занятости, социальном обеспечении работников; гарантии и льготы, предоставляемые работодателем; взаимные права и обязанности сторон и др.); основания для заключения </w:t>
      </w:r>
      <w:proofErr w:type="spellStart"/>
      <w:r w:rsidR="00BF5FC0" w:rsidRPr="007A622E">
        <w:rPr>
          <w:rFonts w:ascii="Arial" w:eastAsia="Times New Roman" w:hAnsi="Arial" w:cs="Arial"/>
          <w:bCs/>
          <w:sz w:val="28"/>
          <w:szCs w:val="28"/>
          <w:lang w:eastAsia="ru-RU"/>
        </w:rPr>
        <w:t>колдоговора</w:t>
      </w:r>
      <w:proofErr w:type="spellEnd"/>
      <w:r w:rsidR="00BF5FC0" w:rsidRPr="007A622E">
        <w:rPr>
          <w:rFonts w:ascii="Arial" w:eastAsia="Times New Roman" w:hAnsi="Arial" w:cs="Arial"/>
          <w:bCs/>
          <w:sz w:val="28"/>
          <w:szCs w:val="28"/>
          <w:lang w:eastAsia="ru-RU"/>
        </w:rPr>
        <w:t xml:space="preserve"> (законодательство, соглашения и др.); принципы, на которых стороны выстраивают взаимоотношения;</w:t>
      </w:r>
      <w:proofErr w:type="gramEnd"/>
      <w:r w:rsidR="00BF5FC0" w:rsidRPr="007A622E">
        <w:rPr>
          <w:rFonts w:ascii="Arial" w:eastAsia="Times New Roman" w:hAnsi="Arial" w:cs="Arial"/>
          <w:bCs/>
          <w:sz w:val="28"/>
          <w:szCs w:val="28"/>
          <w:lang w:eastAsia="ru-RU"/>
        </w:rPr>
        <w:t xml:space="preserve"> другие общие вопросы.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Раздел 2. Обязательства сторон в области экономических и производственных отношений.</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proofErr w:type="gramStart"/>
      <w:r w:rsidRPr="007A622E">
        <w:rPr>
          <w:rFonts w:ascii="Arial" w:eastAsia="Times New Roman" w:hAnsi="Arial" w:cs="Arial"/>
          <w:bCs/>
          <w:sz w:val="28"/>
          <w:szCs w:val="28"/>
          <w:lang w:eastAsia="ru-RU"/>
        </w:rPr>
        <w:t xml:space="preserve">Обычно указываются обязанности, принимаемые на себя сторонами для достижения своих целей: работодатель - для достижения максимальной эффективности производства и получения максимальной прибыли (чтобы были средства на обеспечение высокой оплаты труда и социальных гарантий); работники в лице профсоюзов - для эффективной защиты своих прав и интересов, урегулирования возникающих </w:t>
      </w:r>
      <w:r w:rsidRPr="007A622E">
        <w:rPr>
          <w:rFonts w:ascii="Arial" w:eastAsia="Times New Roman" w:hAnsi="Arial" w:cs="Arial"/>
          <w:bCs/>
          <w:sz w:val="28"/>
          <w:szCs w:val="28"/>
          <w:lang w:eastAsia="ru-RU"/>
        </w:rPr>
        <w:lastRenderedPageBreak/>
        <w:t xml:space="preserve">конфликтов, контроля за соблюдением законодательства и выполнением условий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и т.п. </w:t>
      </w:r>
      <w:proofErr w:type="gramEnd"/>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Раздел 3. Обеспечение занятости.</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Содержатся обязательства работодателя по сохранению существующих и созданию новых рабочих мест; гарантии работникам в случае сокращения численности (штата) или ликвидации организации; критерии, при которых высвобождение работников в связи с сокращением штата признается массовым (с вытекающими из этого последствиями). Могут включаться и положения, регулирующие вопросы заключения и расторжения трудовых договоров, перевода работников на другую работу и прочие вопросы, связанные с занятостью работников.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Раздел 4. Рабочее время.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proofErr w:type="gramStart"/>
      <w:r w:rsidRPr="007A622E">
        <w:rPr>
          <w:rFonts w:ascii="Arial" w:eastAsia="Times New Roman" w:hAnsi="Arial" w:cs="Arial"/>
          <w:bCs/>
          <w:sz w:val="28"/>
          <w:szCs w:val="28"/>
          <w:lang w:eastAsia="ru-RU"/>
        </w:rPr>
        <w:t>Как правило, содержит положения относительно режима рабочего времени персонала (продолжительности рабочей недели и ежедневной работы, времени ее начала и окончания, работы с ненормированным рабочим днем и другие вопросы, относящиеся к режиму рабочего времени); условия о многосменном режиме работы (если предприятие работает непрерывно); условия работы в ночное время; о суммированном учете рабочего времени;</w:t>
      </w:r>
      <w:proofErr w:type="gramEnd"/>
      <w:r w:rsidRPr="007A622E">
        <w:rPr>
          <w:rFonts w:ascii="Arial" w:eastAsia="Times New Roman" w:hAnsi="Arial" w:cs="Arial"/>
          <w:bCs/>
          <w:sz w:val="28"/>
          <w:szCs w:val="28"/>
          <w:lang w:eastAsia="ru-RU"/>
        </w:rPr>
        <w:t xml:space="preserve"> порядок привлечения работников к сверхурочным работам и учета сверхурочных работ и др.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Раздел 5. Время отдыха.</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Здесь устанавливаются виды времени отдыха: перерывы в работе; ежедневный (междусменный) отдых; выходные и нерабочие праздничные дни; основные и дополнительные отпуска; а также продолжительность и условия предоставления отдельных видов времени отдыха. Сюда может быть включен и порядок привлечения работников к работам в выходные и нерабочие праздничные дни, другие вопросы регулирования времени отдыха.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Раздел 6. Оплата труда.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Закрепляется система оплаты труда, порядок и условия выплаты премий, доплат и надбавок (в том числе персональных); оплаты сверхурочной работы, работы в выходные дни, в ночное и вечернее время и т.д.; порядок </w:t>
      </w:r>
      <w:r w:rsidRPr="007A622E">
        <w:rPr>
          <w:rFonts w:ascii="Arial" w:eastAsia="Times New Roman" w:hAnsi="Arial" w:cs="Arial"/>
          <w:bCs/>
          <w:sz w:val="28"/>
          <w:szCs w:val="28"/>
          <w:lang w:eastAsia="ru-RU"/>
        </w:rPr>
        <w:lastRenderedPageBreak/>
        <w:t xml:space="preserve">повышения зарплаты и ее индексации (сохранения ее покупательной способности); сроки и способы ее выплаты. Могут включаться и положения об ответственности работодателя за несоблюдение установленных сроков выплаты зарплаты и других выплат, (например, оплаты отпусков).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Раздел 7. Охрана труда. </w:t>
      </w:r>
    </w:p>
    <w:p w:rsidR="005414CF"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Содержит обязательства работодателя по созданию и обеспечению безопасных условий труда и охраны труда, а также обязательства работников по соблюдению правил и норм охраны труда. Могут быть урегулированы вопросы аттестации рабочих мест по условиям труда; ответственности работодателя и работников за нарушения в области охраны труда; порядок приостановления работниками работы в случае угрозы их жизни и здоровью из-за нарушения работодателем требований охраны труда</w:t>
      </w:r>
      <w:r w:rsidR="005414CF" w:rsidRPr="007A622E">
        <w:rPr>
          <w:rFonts w:ascii="Arial" w:eastAsia="Times New Roman" w:hAnsi="Arial" w:cs="Arial"/>
          <w:bCs/>
          <w:sz w:val="28"/>
          <w:szCs w:val="28"/>
          <w:lang w:eastAsia="ru-RU"/>
        </w:rPr>
        <w:t>.</w:t>
      </w:r>
      <w:r w:rsidRPr="007A622E">
        <w:rPr>
          <w:rFonts w:ascii="Arial" w:eastAsia="Times New Roman" w:hAnsi="Arial" w:cs="Arial"/>
          <w:bCs/>
          <w:sz w:val="28"/>
          <w:szCs w:val="28"/>
          <w:lang w:eastAsia="ru-RU"/>
        </w:rPr>
        <w:t xml:space="preserve">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Раздел 8. Социальные гарантии и льготы.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proofErr w:type="gramStart"/>
      <w:r w:rsidRPr="007A622E">
        <w:rPr>
          <w:rFonts w:ascii="Arial" w:eastAsia="Times New Roman" w:hAnsi="Arial" w:cs="Arial"/>
          <w:bCs/>
          <w:sz w:val="28"/>
          <w:szCs w:val="28"/>
          <w:lang w:eastAsia="ru-RU"/>
        </w:rPr>
        <w:t>Закрепляются обязательства работодателя о выплате работникам различных видов материальной помощи, других социальных выплат, порядок, размеры и условия таких выплат; обязательства по содержанию и финансированию объектов социальной сферы; порядок предоставления работникам других социальных гарантий (питание, санаторно-курортное лечение и оздоровление, детский отдых, обеспечение жильем и др.); обязательства сторон по ведению культмассовой, спортивной работы;</w:t>
      </w:r>
      <w:proofErr w:type="gramEnd"/>
      <w:r w:rsidRPr="007A622E">
        <w:rPr>
          <w:rFonts w:ascii="Arial" w:eastAsia="Times New Roman" w:hAnsi="Arial" w:cs="Arial"/>
          <w:bCs/>
          <w:sz w:val="28"/>
          <w:szCs w:val="28"/>
          <w:lang w:eastAsia="ru-RU"/>
        </w:rPr>
        <w:t xml:space="preserve"> другие гарантии.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Раздел 9. Гарантии профсоюзной деятельности.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Закрепляет статус первичных профорганизаций как представителей работников - членов соответствующих профсоюзов (либо статус </w:t>
      </w:r>
      <w:proofErr w:type="spellStart"/>
      <w:r w:rsidRPr="007A622E">
        <w:rPr>
          <w:rFonts w:ascii="Arial" w:eastAsia="Times New Roman" w:hAnsi="Arial" w:cs="Arial"/>
          <w:bCs/>
          <w:sz w:val="28"/>
          <w:szCs w:val="28"/>
          <w:lang w:eastAsia="ru-RU"/>
        </w:rPr>
        <w:t>первички</w:t>
      </w:r>
      <w:proofErr w:type="spellEnd"/>
      <w:r w:rsidRPr="007A622E">
        <w:rPr>
          <w:rFonts w:ascii="Arial" w:eastAsia="Times New Roman" w:hAnsi="Arial" w:cs="Arial"/>
          <w:bCs/>
          <w:sz w:val="28"/>
          <w:szCs w:val="28"/>
          <w:lang w:eastAsia="ru-RU"/>
        </w:rPr>
        <w:t xml:space="preserve">, объединяющей более половины работников, как представителя всех работников организации); обязательства работодателя в отношении </w:t>
      </w:r>
      <w:proofErr w:type="spellStart"/>
      <w:r w:rsidRPr="007A622E">
        <w:rPr>
          <w:rFonts w:ascii="Arial" w:eastAsia="Times New Roman" w:hAnsi="Arial" w:cs="Arial"/>
          <w:bCs/>
          <w:sz w:val="28"/>
          <w:szCs w:val="28"/>
          <w:lang w:eastAsia="ru-RU"/>
        </w:rPr>
        <w:t>первичек</w:t>
      </w:r>
      <w:proofErr w:type="spellEnd"/>
      <w:r w:rsidRPr="007A622E">
        <w:rPr>
          <w:rFonts w:ascii="Arial" w:eastAsia="Times New Roman" w:hAnsi="Arial" w:cs="Arial"/>
          <w:bCs/>
          <w:sz w:val="28"/>
          <w:szCs w:val="28"/>
          <w:lang w:eastAsia="ru-RU"/>
        </w:rPr>
        <w:t xml:space="preserve"> (предоставление помещений, оргтехники, сре</w:t>
      </w:r>
      <w:proofErr w:type="gramStart"/>
      <w:r w:rsidRPr="007A622E">
        <w:rPr>
          <w:rFonts w:ascii="Arial" w:eastAsia="Times New Roman" w:hAnsi="Arial" w:cs="Arial"/>
          <w:bCs/>
          <w:sz w:val="28"/>
          <w:szCs w:val="28"/>
          <w:lang w:eastAsia="ru-RU"/>
        </w:rPr>
        <w:t>дств св</w:t>
      </w:r>
      <w:proofErr w:type="gramEnd"/>
      <w:r w:rsidRPr="007A622E">
        <w:rPr>
          <w:rFonts w:ascii="Arial" w:eastAsia="Times New Roman" w:hAnsi="Arial" w:cs="Arial"/>
          <w:bCs/>
          <w:sz w:val="28"/>
          <w:szCs w:val="28"/>
          <w:lang w:eastAsia="ru-RU"/>
        </w:rPr>
        <w:t xml:space="preserve">язи, транспорта, необходимых нормативных правовых актов и т.п.); гарантии профактиву (освобождение от основной работы для ведения профсоюзной работы, гарантии при расторжении трудового договора, беспрепятственный доступ на любые рабочие места членов профсоюза и др.); условия и порядок перечисления на счет </w:t>
      </w:r>
      <w:proofErr w:type="spellStart"/>
      <w:r w:rsidRPr="007A622E">
        <w:rPr>
          <w:rFonts w:ascii="Arial" w:eastAsia="Times New Roman" w:hAnsi="Arial" w:cs="Arial"/>
          <w:bCs/>
          <w:sz w:val="28"/>
          <w:szCs w:val="28"/>
          <w:lang w:eastAsia="ru-RU"/>
        </w:rPr>
        <w:t>первички</w:t>
      </w:r>
      <w:proofErr w:type="spellEnd"/>
      <w:r w:rsidRPr="007A622E">
        <w:rPr>
          <w:rFonts w:ascii="Arial" w:eastAsia="Times New Roman" w:hAnsi="Arial" w:cs="Arial"/>
          <w:bCs/>
          <w:sz w:val="28"/>
          <w:szCs w:val="28"/>
          <w:lang w:eastAsia="ru-RU"/>
        </w:rPr>
        <w:t xml:space="preserve"> членских </w:t>
      </w:r>
      <w:proofErr w:type="spellStart"/>
      <w:r w:rsidRPr="007A622E">
        <w:rPr>
          <w:rFonts w:ascii="Arial" w:eastAsia="Times New Roman" w:hAnsi="Arial" w:cs="Arial"/>
          <w:bCs/>
          <w:sz w:val="28"/>
          <w:szCs w:val="28"/>
          <w:lang w:eastAsia="ru-RU"/>
        </w:rPr>
        <w:t>профвзносов</w:t>
      </w:r>
      <w:proofErr w:type="spellEnd"/>
      <w:r w:rsidRPr="007A622E">
        <w:rPr>
          <w:rFonts w:ascii="Arial" w:eastAsia="Times New Roman" w:hAnsi="Arial" w:cs="Arial"/>
          <w:bCs/>
          <w:sz w:val="28"/>
          <w:szCs w:val="28"/>
          <w:lang w:eastAsia="ru-RU"/>
        </w:rPr>
        <w:t xml:space="preserve"> работников; другие гарантии.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lastRenderedPageBreak/>
        <w:t>Раздел 10. Заключительные положения.</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Устанавливается срок действия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порядок внесения изменений и дополнений; порядок осуществления сторонами </w:t>
      </w:r>
      <w:proofErr w:type="gramStart"/>
      <w:r w:rsidRPr="007A622E">
        <w:rPr>
          <w:rFonts w:ascii="Arial" w:eastAsia="Times New Roman" w:hAnsi="Arial" w:cs="Arial"/>
          <w:bCs/>
          <w:sz w:val="28"/>
          <w:szCs w:val="28"/>
          <w:lang w:eastAsia="ru-RU"/>
        </w:rPr>
        <w:t>контроля за</w:t>
      </w:r>
      <w:proofErr w:type="gramEnd"/>
      <w:r w:rsidRPr="007A622E">
        <w:rPr>
          <w:rFonts w:ascii="Arial" w:eastAsia="Times New Roman" w:hAnsi="Arial" w:cs="Arial"/>
          <w:bCs/>
          <w:sz w:val="28"/>
          <w:szCs w:val="28"/>
          <w:lang w:eastAsia="ru-RU"/>
        </w:rPr>
        <w:t xml:space="preserve"> выполнением условий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условия действия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при реорганизации предприятия; другие положения. Может быть установлена обязанность работодателя размножить текст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довести его до сведения каждого работника. Часто включаются обязательства </w:t>
      </w:r>
      <w:proofErr w:type="spellStart"/>
      <w:r w:rsidRPr="007A622E">
        <w:rPr>
          <w:rFonts w:ascii="Arial" w:eastAsia="Times New Roman" w:hAnsi="Arial" w:cs="Arial"/>
          <w:bCs/>
          <w:sz w:val="28"/>
          <w:szCs w:val="28"/>
          <w:lang w:eastAsia="ru-RU"/>
        </w:rPr>
        <w:t>первичек</w:t>
      </w:r>
      <w:proofErr w:type="spellEnd"/>
      <w:r w:rsidRPr="007A622E">
        <w:rPr>
          <w:rFonts w:ascii="Arial" w:eastAsia="Times New Roman" w:hAnsi="Arial" w:cs="Arial"/>
          <w:bCs/>
          <w:sz w:val="28"/>
          <w:szCs w:val="28"/>
          <w:lang w:eastAsia="ru-RU"/>
        </w:rPr>
        <w:t xml:space="preserve"> воздерживаться от забастовок при соблюдении работодателем законодательства и выполнении всех условий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w:t>
      </w:r>
    </w:p>
    <w:p w:rsidR="00BF5FC0" w:rsidRPr="007A622E" w:rsidRDefault="00A62E39" w:rsidP="00BF5FC0">
      <w:pPr>
        <w:spacing w:before="100" w:beforeAutospacing="1" w:after="100" w:afterAutospacing="1" w:line="240" w:lineRule="auto"/>
        <w:jc w:val="both"/>
        <w:rPr>
          <w:rFonts w:ascii="Arial" w:eastAsia="Times New Roman" w:hAnsi="Arial" w:cs="Arial"/>
          <w:b/>
          <w:bCs/>
          <w:sz w:val="28"/>
          <w:szCs w:val="28"/>
          <w:lang w:eastAsia="ru-RU"/>
        </w:rPr>
      </w:pPr>
      <w:r w:rsidRPr="007A622E">
        <w:rPr>
          <w:rFonts w:ascii="Arial" w:eastAsia="Times New Roman" w:hAnsi="Arial" w:cs="Arial"/>
          <w:b/>
          <w:bCs/>
          <w:sz w:val="28"/>
          <w:szCs w:val="28"/>
          <w:lang w:eastAsia="ru-RU"/>
        </w:rPr>
        <w:t>П</w:t>
      </w:r>
      <w:r w:rsidR="00BF5FC0" w:rsidRPr="007A622E">
        <w:rPr>
          <w:rFonts w:ascii="Arial" w:eastAsia="Times New Roman" w:hAnsi="Arial" w:cs="Arial"/>
          <w:b/>
          <w:bCs/>
          <w:sz w:val="28"/>
          <w:szCs w:val="28"/>
          <w:lang w:eastAsia="ru-RU"/>
        </w:rPr>
        <w:t xml:space="preserve">риложения к </w:t>
      </w:r>
      <w:proofErr w:type="spellStart"/>
      <w:r w:rsidR="00BF5FC0" w:rsidRPr="007A622E">
        <w:rPr>
          <w:rFonts w:ascii="Arial" w:eastAsia="Times New Roman" w:hAnsi="Arial" w:cs="Arial"/>
          <w:b/>
          <w:bCs/>
          <w:sz w:val="28"/>
          <w:szCs w:val="28"/>
          <w:lang w:eastAsia="ru-RU"/>
        </w:rPr>
        <w:t>колдоговору</w:t>
      </w:r>
      <w:proofErr w:type="spellEnd"/>
      <w:r w:rsidR="00BF5FC0" w:rsidRPr="007A622E">
        <w:rPr>
          <w:rFonts w:ascii="Arial" w:eastAsia="Times New Roman" w:hAnsi="Arial" w:cs="Arial"/>
          <w:b/>
          <w:bCs/>
          <w:sz w:val="28"/>
          <w:szCs w:val="28"/>
          <w:lang w:eastAsia="ru-RU"/>
        </w:rPr>
        <w:t xml:space="preserve"> являются неотъемлемой его частью и имеют равную с ним юридическую силу. </w:t>
      </w:r>
    </w:p>
    <w:p w:rsidR="00BF5FC0" w:rsidRPr="007A622E" w:rsidRDefault="00A62E39"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З</w:t>
      </w:r>
      <w:r w:rsidR="00BF5FC0" w:rsidRPr="007A622E">
        <w:rPr>
          <w:rFonts w:ascii="Arial" w:eastAsia="Times New Roman" w:hAnsi="Arial" w:cs="Arial"/>
          <w:bCs/>
          <w:sz w:val="28"/>
          <w:szCs w:val="28"/>
          <w:lang w:eastAsia="ru-RU"/>
        </w:rPr>
        <w:t xml:space="preserve">аконодательство прямо указывает на то, что отдельные акты, принимаемые в организации, должны иметь статус приложения к </w:t>
      </w:r>
      <w:proofErr w:type="spellStart"/>
      <w:r w:rsidR="00BF5FC0" w:rsidRPr="007A622E">
        <w:rPr>
          <w:rFonts w:ascii="Arial" w:eastAsia="Times New Roman" w:hAnsi="Arial" w:cs="Arial"/>
          <w:bCs/>
          <w:sz w:val="28"/>
          <w:szCs w:val="28"/>
          <w:lang w:eastAsia="ru-RU"/>
        </w:rPr>
        <w:t>колдоговору</w:t>
      </w:r>
      <w:proofErr w:type="spellEnd"/>
      <w:r w:rsidR="00BF5FC0" w:rsidRPr="007A622E">
        <w:rPr>
          <w:rFonts w:ascii="Arial" w:eastAsia="Times New Roman" w:hAnsi="Arial" w:cs="Arial"/>
          <w:bCs/>
          <w:sz w:val="28"/>
          <w:szCs w:val="28"/>
          <w:lang w:eastAsia="ru-RU"/>
        </w:rPr>
        <w:t xml:space="preserve">. </w:t>
      </w:r>
      <w:r w:rsidRPr="007A622E">
        <w:rPr>
          <w:rFonts w:ascii="Arial" w:eastAsia="Times New Roman" w:hAnsi="Arial" w:cs="Arial"/>
          <w:bCs/>
          <w:sz w:val="28"/>
          <w:szCs w:val="28"/>
          <w:lang w:eastAsia="ru-RU"/>
        </w:rPr>
        <w:t>Э</w:t>
      </w:r>
      <w:r w:rsidR="00BF5FC0" w:rsidRPr="007A622E">
        <w:rPr>
          <w:rFonts w:ascii="Arial" w:eastAsia="Times New Roman" w:hAnsi="Arial" w:cs="Arial"/>
          <w:bCs/>
          <w:sz w:val="28"/>
          <w:szCs w:val="28"/>
          <w:lang w:eastAsia="ru-RU"/>
        </w:rPr>
        <w:t>то касается правил внутреннего трудового распорядка, регламентирующих порядок приема и увольнения работников, основные права, обязанности и ответственность работников и работодателя, применяемые к работникам меры поощрения и взыскания, а также иные вопросы регулирования трудовых отношений (</w:t>
      </w:r>
      <w:proofErr w:type="spellStart"/>
      <w:r w:rsidR="00BF5FC0" w:rsidRPr="007A622E">
        <w:rPr>
          <w:rFonts w:ascii="Arial" w:eastAsia="Times New Roman" w:hAnsi="Arial" w:cs="Arial"/>
          <w:bCs/>
          <w:sz w:val="28"/>
          <w:szCs w:val="28"/>
          <w:lang w:eastAsia="ru-RU"/>
        </w:rPr>
        <w:t>ст.ст</w:t>
      </w:r>
      <w:proofErr w:type="spellEnd"/>
      <w:r w:rsidR="00BF5FC0" w:rsidRPr="007A622E">
        <w:rPr>
          <w:rFonts w:ascii="Arial" w:eastAsia="Times New Roman" w:hAnsi="Arial" w:cs="Arial"/>
          <w:bCs/>
          <w:sz w:val="28"/>
          <w:szCs w:val="28"/>
          <w:lang w:eastAsia="ru-RU"/>
        </w:rPr>
        <w:t xml:space="preserve">. 189, 190 ТК РФ). </w:t>
      </w:r>
    </w:p>
    <w:p w:rsidR="00F4161A" w:rsidRPr="007A622E" w:rsidRDefault="005414CF"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В</w:t>
      </w:r>
      <w:r w:rsidR="00BF5FC0" w:rsidRPr="007A622E">
        <w:rPr>
          <w:rFonts w:ascii="Arial" w:eastAsia="Times New Roman" w:hAnsi="Arial" w:cs="Arial"/>
          <w:bCs/>
          <w:sz w:val="28"/>
          <w:szCs w:val="28"/>
          <w:lang w:eastAsia="ru-RU"/>
        </w:rPr>
        <w:t xml:space="preserve"> качестве приложений к </w:t>
      </w:r>
      <w:proofErr w:type="spellStart"/>
      <w:r w:rsidR="00BF5FC0" w:rsidRPr="007A622E">
        <w:rPr>
          <w:rFonts w:ascii="Arial" w:eastAsia="Times New Roman" w:hAnsi="Arial" w:cs="Arial"/>
          <w:bCs/>
          <w:sz w:val="28"/>
          <w:szCs w:val="28"/>
          <w:lang w:eastAsia="ru-RU"/>
        </w:rPr>
        <w:t>колдоговору</w:t>
      </w:r>
      <w:proofErr w:type="spellEnd"/>
      <w:r w:rsidR="00BF5FC0" w:rsidRPr="007A622E">
        <w:rPr>
          <w:rFonts w:ascii="Arial" w:eastAsia="Times New Roman" w:hAnsi="Arial" w:cs="Arial"/>
          <w:bCs/>
          <w:sz w:val="28"/>
          <w:szCs w:val="28"/>
          <w:lang w:eastAsia="ru-RU"/>
        </w:rPr>
        <w:t xml:space="preserve"> оформляются такие документы, как тарифные сетки оплаты труда; перечни профессий и должностей работников, которым предоставляются те или иные гарантии и льготы, осуществляются денежные выплаты (например, за работу во вредных и опасных условиях); графики сменности; положения об оплате труда, о премировании, о доплатах за совмещение профессий (должностей), за выполнение обязанностей временно отсутствующего работника и т.п.; планы конкретных мероприятий по охране труда; другие документы.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ПОДПИСАНИЕ КОЛДОГОВОРА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Под заключением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следует понимать окончательное оформление результатов коллективных переговоров и подписание полномочными представителями сторон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как единого документа, согласованного сторонами.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lastRenderedPageBreak/>
        <w:t xml:space="preserve">Заключение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будет осуществляться в том порядке, который стороны закрепили в регламенте. По умолчанию представители сторон вправе самостоятельно подписать договор, без обсуждения его работниками и утверждения на общем собрании (конференции) работников - законодательство этого не запрещает (ст. 40 ТК РФ). Но данное положение законодательства скорее на руку работодателям, чем работникам. Оно позволяет представителям работников заключить договор фактически за спиной работников. Поэтому</w:t>
      </w:r>
      <w:r w:rsidR="005414CF" w:rsidRPr="007A622E">
        <w:rPr>
          <w:rFonts w:ascii="Arial" w:eastAsia="Times New Roman" w:hAnsi="Arial" w:cs="Arial"/>
          <w:bCs/>
          <w:sz w:val="28"/>
          <w:szCs w:val="28"/>
          <w:lang w:eastAsia="ru-RU"/>
        </w:rPr>
        <w:t xml:space="preserve"> </w:t>
      </w:r>
      <w:r w:rsidRPr="007A622E">
        <w:rPr>
          <w:rFonts w:ascii="Arial" w:eastAsia="Times New Roman" w:hAnsi="Arial" w:cs="Arial"/>
          <w:bCs/>
          <w:sz w:val="28"/>
          <w:szCs w:val="28"/>
          <w:lang w:eastAsia="ru-RU"/>
        </w:rPr>
        <w:t xml:space="preserve">целесообразно установить в регламенте такой порядок заключения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при котором стороны могут подписывать его только после утверждения общим собранием (конференцией).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В регламенте необходимо также установить персонально тех представителей от работников и от работодателя, которые поставят свои подписи под </w:t>
      </w:r>
      <w:proofErr w:type="spellStart"/>
      <w:r w:rsidRPr="007A622E">
        <w:rPr>
          <w:rFonts w:ascii="Arial" w:eastAsia="Times New Roman" w:hAnsi="Arial" w:cs="Arial"/>
          <w:bCs/>
          <w:sz w:val="28"/>
          <w:szCs w:val="28"/>
          <w:lang w:eastAsia="ru-RU"/>
        </w:rPr>
        <w:t>колдоговором</w:t>
      </w:r>
      <w:proofErr w:type="spellEnd"/>
      <w:r w:rsidRPr="007A622E">
        <w:rPr>
          <w:rFonts w:ascii="Arial" w:eastAsia="Times New Roman" w:hAnsi="Arial" w:cs="Arial"/>
          <w:bCs/>
          <w:sz w:val="28"/>
          <w:szCs w:val="28"/>
          <w:lang w:eastAsia="ru-RU"/>
        </w:rPr>
        <w:t xml:space="preserve">. Как правило, от работодателя договор подписывает руководитель предприятия или организации или глава коллегиального исполнительного органа, наделенный полномочиями на подписание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уставными документами организации. Кто подпишет договор от имени работников, зависит от того, какой орган представлял их интересы в переговорах.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Если </w:t>
      </w:r>
      <w:proofErr w:type="spellStart"/>
      <w:r w:rsidRPr="007A622E">
        <w:rPr>
          <w:rFonts w:ascii="Arial" w:eastAsia="Times New Roman" w:hAnsi="Arial" w:cs="Arial"/>
          <w:bCs/>
          <w:sz w:val="28"/>
          <w:szCs w:val="28"/>
          <w:lang w:eastAsia="ru-RU"/>
        </w:rPr>
        <w:t>первичка</w:t>
      </w:r>
      <w:proofErr w:type="spellEnd"/>
      <w:r w:rsidRPr="007A622E">
        <w:rPr>
          <w:rFonts w:ascii="Arial" w:eastAsia="Times New Roman" w:hAnsi="Arial" w:cs="Arial"/>
          <w:bCs/>
          <w:sz w:val="28"/>
          <w:szCs w:val="28"/>
          <w:lang w:eastAsia="ru-RU"/>
        </w:rPr>
        <w:t xml:space="preserve">, то, как правило, подпись ставит ее председатель.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Если несколько </w:t>
      </w:r>
      <w:proofErr w:type="spellStart"/>
      <w:r w:rsidRPr="007A622E">
        <w:rPr>
          <w:rFonts w:ascii="Arial" w:eastAsia="Times New Roman" w:hAnsi="Arial" w:cs="Arial"/>
          <w:bCs/>
          <w:sz w:val="28"/>
          <w:szCs w:val="28"/>
          <w:lang w:eastAsia="ru-RU"/>
        </w:rPr>
        <w:t>первичек</w:t>
      </w:r>
      <w:proofErr w:type="spellEnd"/>
      <w:r w:rsidRPr="007A622E">
        <w:rPr>
          <w:rFonts w:ascii="Arial" w:eastAsia="Times New Roman" w:hAnsi="Arial" w:cs="Arial"/>
          <w:bCs/>
          <w:sz w:val="28"/>
          <w:szCs w:val="28"/>
          <w:lang w:eastAsia="ru-RU"/>
        </w:rPr>
        <w:t xml:space="preserve"> создали единый представительный орган (ЕПО) - подпись могут поставить либо его председатель, либо каждый из председателей </w:t>
      </w:r>
      <w:proofErr w:type="spellStart"/>
      <w:r w:rsidRPr="007A622E">
        <w:rPr>
          <w:rFonts w:ascii="Arial" w:eastAsia="Times New Roman" w:hAnsi="Arial" w:cs="Arial"/>
          <w:bCs/>
          <w:sz w:val="28"/>
          <w:szCs w:val="28"/>
          <w:lang w:eastAsia="ru-RU"/>
        </w:rPr>
        <w:t>первичек</w:t>
      </w:r>
      <w:proofErr w:type="spellEnd"/>
      <w:r w:rsidRPr="007A622E">
        <w:rPr>
          <w:rFonts w:ascii="Arial" w:eastAsia="Times New Roman" w:hAnsi="Arial" w:cs="Arial"/>
          <w:bCs/>
          <w:sz w:val="28"/>
          <w:szCs w:val="28"/>
          <w:lang w:eastAsia="ru-RU"/>
        </w:rPr>
        <w:t xml:space="preserve">, входящих в ЕПО.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Как правило, </w:t>
      </w:r>
      <w:proofErr w:type="spellStart"/>
      <w:r w:rsidRPr="007A622E">
        <w:rPr>
          <w:rFonts w:ascii="Arial" w:eastAsia="Times New Roman" w:hAnsi="Arial" w:cs="Arial"/>
          <w:bCs/>
          <w:sz w:val="28"/>
          <w:szCs w:val="28"/>
          <w:lang w:eastAsia="ru-RU"/>
        </w:rPr>
        <w:t>колдоговор</w:t>
      </w:r>
      <w:proofErr w:type="spellEnd"/>
      <w:r w:rsidRPr="007A622E">
        <w:rPr>
          <w:rFonts w:ascii="Arial" w:eastAsia="Times New Roman" w:hAnsi="Arial" w:cs="Arial"/>
          <w:bCs/>
          <w:sz w:val="28"/>
          <w:szCs w:val="28"/>
          <w:lang w:eastAsia="ru-RU"/>
        </w:rPr>
        <w:t xml:space="preserve"> оформляется в трех экземплярах. Один - для представителей работников, второй - для работодателя, третий - для направления в соответствующий орган по труду на уведомительную регистрацию. Обязанность направлять </w:t>
      </w:r>
      <w:proofErr w:type="spellStart"/>
      <w:r w:rsidRPr="007A622E">
        <w:rPr>
          <w:rFonts w:ascii="Arial" w:eastAsia="Times New Roman" w:hAnsi="Arial" w:cs="Arial"/>
          <w:bCs/>
          <w:sz w:val="28"/>
          <w:szCs w:val="28"/>
          <w:lang w:eastAsia="ru-RU"/>
        </w:rPr>
        <w:t>колдоговор</w:t>
      </w:r>
      <w:proofErr w:type="spellEnd"/>
      <w:r w:rsidRPr="007A622E">
        <w:rPr>
          <w:rFonts w:ascii="Arial" w:eastAsia="Times New Roman" w:hAnsi="Arial" w:cs="Arial"/>
          <w:bCs/>
          <w:sz w:val="28"/>
          <w:szCs w:val="28"/>
          <w:lang w:eastAsia="ru-RU"/>
        </w:rPr>
        <w:t xml:space="preserve"> на регистрацию установлена ст. 50 ТК РФ и возлагается на работодателя.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Вступление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в силу не зависит от факта его уведомительной регистрации. </w:t>
      </w:r>
      <w:r w:rsidR="00F4161A" w:rsidRPr="007A622E">
        <w:rPr>
          <w:rFonts w:ascii="Arial" w:eastAsia="Times New Roman" w:hAnsi="Arial" w:cs="Arial"/>
          <w:bCs/>
          <w:sz w:val="28"/>
          <w:szCs w:val="28"/>
          <w:lang w:eastAsia="ru-RU"/>
        </w:rPr>
        <w:t>Е</w:t>
      </w:r>
      <w:r w:rsidRPr="007A622E">
        <w:rPr>
          <w:rFonts w:ascii="Arial" w:eastAsia="Times New Roman" w:hAnsi="Arial" w:cs="Arial"/>
          <w:bCs/>
          <w:sz w:val="28"/>
          <w:szCs w:val="28"/>
          <w:lang w:eastAsia="ru-RU"/>
        </w:rPr>
        <w:t xml:space="preserve">сли работодатель вдруг “забыл” направить его на регистрацию, то </w:t>
      </w:r>
      <w:proofErr w:type="spellStart"/>
      <w:r w:rsidRPr="007A622E">
        <w:rPr>
          <w:rFonts w:ascii="Arial" w:eastAsia="Times New Roman" w:hAnsi="Arial" w:cs="Arial"/>
          <w:bCs/>
          <w:sz w:val="28"/>
          <w:szCs w:val="28"/>
          <w:lang w:eastAsia="ru-RU"/>
        </w:rPr>
        <w:t>колдоговор</w:t>
      </w:r>
      <w:proofErr w:type="spellEnd"/>
      <w:r w:rsidRPr="007A622E">
        <w:rPr>
          <w:rFonts w:ascii="Arial" w:eastAsia="Times New Roman" w:hAnsi="Arial" w:cs="Arial"/>
          <w:bCs/>
          <w:sz w:val="28"/>
          <w:szCs w:val="28"/>
          <w:lang w:eastAsia="ru-RU"/>
        </w:rPr>
        <w:t xml:space="preserve"> все равно будет действовать.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lastRenderedPageBreak/>
        <w:t xml:space="preserve">Осуществляя регистрацию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упомянутый орган по труду проверяет его содержание на предмет соответствия трудовому законодательству и иным нормативным правовым актам, содержащим нормы трудового права. Если какие-либо условия договора ухудшают положение работников по сравнению с тем, что содержится в указанных актах, то орган по труду обязан сообщить об этом представителям сторон и в государственную инспекцию труда. При этом выявленные условия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ухудшающие положение работников, являются недействительными и не подлежат применению, что никак не влияет на действие всех его остальных условий.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КОНТРОЛЬ ЗА ВЫПОЛНЕНИЕМ К</w:t>
      </w:r>
      <w:r w:rsidR="00AB7A08" w:rsidRPr="007A622E">
        <w:rPr>
          <w:rFonts w:ascii="Arial" w:eastAsia="Times New Roman" w:hAnsi="Arial" w:cs="Arial"/>
          <w:bCs/>
          <w:sz w:val="28"/>
          <w:szCs w:val="28"/>
          <w:lang w:eastAsia="ru-RU"/>
        </w:rPr>
        <w:t>ОЛДОГОВОРА</w:t>
      </w:r>
      <w:r w:rsidRPr="007A622E">
        <w:rPr>
          <w:rFonts w:ascii="Arial" w:eastAsia="Times New Roman" w:hAnsi="Arial" w:cs="Arial"/>
          <w:bCs/>
          <w:sz w:val="28"/>
          <w:szCs w:val="28"/>
          <w:lang w:eastAsia="ru-RU"/>
        </w:rPr>
        <w:t xml:space="preserve">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Стороны социального партнерства на предприятии (в организации), их представители, а также соответствующие органы по труду вправе осуществлять </w:t>
      </w:r>
      <w:proofErr w:type="gramStart"/>
      <w:r w:rsidRPr="007A622E">
        <w:rPr>
          <w:rFonts w:ascii="Arial" w:eastAsia="Times New Roman" w:hAnsi="Arial" w:cs="Arial"/>
          <w:bCs/>
          <w:sz w:val="28"/>
          <w:szCs w:val="28"/>
          <w:lang w:eastAsia="ru-RU"/>
        </w:rPr>
        <w:t>контроль за</w:t>
      </w:r>
      <w:proofErr w:type="gramEnd"/>
      <w:r w:rsidRPr="007A622E">
        <w:rPr>
          <w:rFonts w:ascii="Arial" w:eastAsia="Times New Roman" w:hAnsi="Arial" w:cs="Arial"/>
          <w:bCs/>
          <w:sz w:val="28"/>
          <w:szCs w:val="28"/>
          <w:lang w:eastAsia="ru-RU"/>
        </w:rPr>
        <w:t xml:space="preserve"> выполнением заключенного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(ст. 51 ТК РФ). Для первичных профорганизаций, профсоюзов и их объединений право на такой контроль установлено п. 3 ст. 13 ФЗ “О профессиональных союзах, их правах и гарантиях деятельности”.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В соответствии с указанной статьей, а также ч. 2 ст. 370 ТК РФ в случае нарушения работодателями, их объединениями (союзами, ассоциациями), органами исполнительной власти и органами местного самоуправления условий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первичные профорганизации, профсоюзы, объединения (ассоциации) профсоюзов и их органы вправе направлять им представление об устранении таких нарушений. Работодатель или иные органы, получившие представление об устранении нарушений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обязаны рассмотреть его в недельный срок со дня получения представления и сообщить в соответствующий профсоюзный орган о результатах рассмотрения и принятых мерах.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Для реализации своих прав, в том числе права на </w:t>
      </w:r>
      <w:proofErr w:type="gramStart"/>
      <w:r w:rsidRPr="007A622E">
        <w:rPr>
          <w:rFonts w:ascii="Arial" w:eastAsia="Times New Roman" w:hAnsi="Arial" w:cs="Arial"/>
          <w:bCs/>
          <w:sz w:val="28"/>
          <w:szCs w:val="28"/>
          <w:lang w:eastAsia="ru-RU"/>
        </w:rPr>
        <w:t>контроль за</w:t>
      </w:r>
      <w:proofErr w:type="gramEnd"/>
      <w:r w:rsidRPr="007A622E">
        <w:rPr>
          <w:rFonts w:ascii="Arial" w:eastAsia="Times New Roman" w:hAnsi="Arial" w:cs="Arial"/>
          <w:bCs/>
          <w:sz w:val="28"/>
          <w:szCs w:val="28"/>
          <w:lang w:eastAsia="ru-RU"/>
        </w:rPr>
        <w:t xml:space="preserve"> выполнением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профсоюзные представители вправе беспрепятственно посещать организации и рабочие места, где работают члены соответствующих профсоюзов (п. 5 ст. 11 ФЗ “О профессиональных союзах...”). </w:t>
      </w:r>
    </w:p>
    <w:p w:rsidR="00F4161A"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В качестве других способов </w:t>
      </w:r>
      <w:proofErr w:type="gramStart"/>
      <w:r w:rsidRPr="007A622E">
        <w:rPr>
          <w:rFonts w:ascii="Arial" w:eastAsia="Times New Roman" w:hAnsi="Arial" w:cs="Arial"/>
          <w:bCs/>
          <w:sz w:val="28"/>
          <w:szCs w:val="28"/>
          <w:lang w:eastAsia="ru-RU"/>
        </w:rPr>
        <w:t>контроля за</w:t>
      </w:r>
      <w:proofErr w:type="gramEnd"/>
      <w:r w:rsidRPr="007A622E">
        <w:rPr>
          <w:rFonts w:ascii="Arial" w:eastAsia="Times New Roman" w:hAnsi="Arial" w:cs="Arial"/>
          <w:bCs/>
          <w:sz w:val="28"/>
          <w:szCs w:val="28"/>
          <w:lang w:eastAsia="ru-RU"/>
        </w:rPr>
        <w:t xml:space="preserve"> выполнением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на практике используются периодические отчеты работодателя и представителей работников в выполнении </w:t>
      </w:r>
      <w:proofErr w:type="spellStart"/>
      <w:r w:rsidRPr="007A622E">
        <w:rPr>
          <w:rFonts w:ascii="Arial" w:eastAsia="Times New Roman" w:hAnsi="Arial" w:cs="Arial"/>
          <w:bCs/>
          <w:sz w:val="28"/>
          <w:szCs w:val="28"/>
          <w:lang w:eastAsia="ru-RU"/>
        </w:rPr>
        <w:lastRenderedPageBreak/>
        <w:t>колдоговора</w:t>
      </w:r>
      <w:proofErr w:type="spellEnd"/>
      <w:r w:rsidRPr="007A622E">
        <w:rPr>
          <w:rFonts w:ascii="Arial" w:eastAsia="Times New Roman" w:hAnsi="Arial" w:cs="Arial"/>
          <w:bCs/>
          <w:sz w:val="28"/>
          <w:szCs w:val="28"/>
          <w:lang w:eastAsia="ru-RU"/>
        </w:rPr>
        <w:t xml:space="preserve"> перед трудовым коллективом (на общем собрании или конференции). Условия и порядок отчета включаются в </w:t>
      </w:r>
      <w:proofErr w:type="spellStart"/>
      <w:r w:rsidRPr="007A622E">
        <w:rPr>
          <w:rFonts w:ascii="Arial" w:eastAsia="Times New Roman" w:hAnsi="Arial" w:cs="Arial"/>
          <w:bCs/>
          <w:sz w:val="28"/>
          <w:szCs w:val="28"/>
          <w:lang w:eastAsia="ru-RU"/>
        </w:rPr>
        <w:t>колдоговор</w:t>
      </w:r>
      <w:proofErr w:type="spellEnd"/>
      <w:r w:rsidRPr="007A622E">
        <w:rPr>
          <w:rFonts w:ascii="Arial" w:eastAsia="Times New Roman" w:hAnsi="Arial" w:cs="Arial"/>
          <w:bCs/>
          <w:sz w:val="28"/>
          <w:szCs w:val="28"/>
          <w:lang w:eastAsia="ru-RU"/>
        </w:rPr>
        <w:t xml:space="preserve">.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ОТВЕТСТВЕННОСТЬ ЗА НАРУШЕНИЯ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Законодательство устанавливает возможность привлечения представителей сторон и других лиц к административной и дисциплинарной ответственности за нарушения законодательства, связанные с заключением и выполнением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Общие положения об административной ответственности сторон социального партнерства включены в главу 9 ТК РФ и конкретизированы в Кодексе РФ об административных правонарушениях.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proofErr w:type="gramStart"/>
      <w:r w:rsidRPr="007A622E">
        <w:rPr>
          <w:rFonts w:ascii="Arial" w:eastAsia="Times New Roman" w:hAnsi="Arial" w:cs="Arial"/>
          <w:bCs/>
          <w:sz w:val="28"/>
          <w:szCs w:val="28"/>
          <w:lang w:eastAsia="ru-RU"/>
        </w:rPr>
        <w:t xml:space="preserve">Так, уклонение работодателя или лица, его представляющего, от участия в переговорах о заключении, изменении или дополнении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соглашения либо нарушение установленного законом срока проведения переговоров, а также необеспечение работы комиссии по заключению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соглашения в определенные сторонами сроки влечет наложение административного штрафа в размере от одной до трех тысяч рублей (ст. 5.28 КоАП РФ). </w:t>
      </w:r>
      <w:proofErr w:type="gramEnd"/>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За непредставление работодателем или лицом, его представляющим, в установленный законом срок информации, необходимой для проведения коллективных переговоров и для осуществления </w:t>
      </w:r>
      <w:proofErr w:type="gramStart"/>
      <w:r w:rsidRPr="007A622E">
        <w:rPr>
          <w:rFonts w:ascii="Arial" w:eastAsia="Times New Roman" w:hAnsi="Arial" w:cs="Arial"/>
          <w:bCs/>
          <w:sz w:val="28"/>
          <w:szCs w:val="28"/>
          <w:lang w:eastAsia="ru-RU"/>
        </w:rPr>
        <w:t>контроля за</w:t>
      </w:r>
      <w:proofErr w:type="gramEnd"/>
      <w:r w:rsidRPr="007A622E">
        <w:rPr>
          <w:rFonts w:ascii="Arial" w:eastAsia="Times New Roman" w:hAnsi="Arial" w:cs="Arial"/>
          <w:bCs/>
          <w:sz w:val="28"/>
          <w:szCs w:val="28"/>
          <w:lang w:eastAsia="ru-RU"/>
        </w:rPr>
        <w:t xml:space="preserve"> соблюдением соглашения, предусмотрена ответственность в виде административного штрафа в размере от одной до трех тысяч рублей (ст. 5.29 КоАП РФ).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Необоснованный отказ работодателя или лица, его представляющего, от заключения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соглашения влечет наложение административного штрафа в размере от трех тысяч до пяти тысяч рублей (ст. 5.30 КоАП РФ).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Ответственность за нарушение или невыполнение работодателем или лицом, его представляющим, обязательств по </w:t>
      </w:r>
      <w:proofErr w:type="spellStart"/>
      <w:r w:rsidRPr="007A622E">
        <w:rPr>
          <w:rFonts w:ascii="Arial" w:eastAsia="Times New Roman" w:hAnsi="Arial" w:cs="Arial"/>
          <w:bCs/>
          <w:sz w:val="28"/>
          <w:szCs w:val="28"/>
          <w:lang w:eastAsia="ru-RU"/>
        </w:rPr>
        <w:t>колдоговору</w:t>
      </w:r>
      <w:proofErr w:type="spellEnd"/>
      <w:r w:rsidRPr="007A622E">
        <w:rPr>
          <w:rFonts w:ascii="Arial" w:eastAsia="Times New Roman" w:hAnsi="Arial" w:cs="Arial"/>
          <w:bCs/>
          <w:sz w:val="28"/>
          <w:szCs w:val="28"/>
          <w:lang w:eastAsia="ru-RU"/>
        </w:rPr>
        <w:t xml:space="preserve">, соглашению установлена в виде административного штрафа в размере от трех тысяч до пяти тысяч рублей (ст. 5.31 КоАП РФ). </w:t>
      </w:r>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proofErr w:type="gramStart"/>
      <w:r w:rsidRPr="007A622E">
        <w:rPr>
          <w:rFonts w:ascii="Arial" w:eastAsia="Times New Roman" w:hAnsi="Arial" w:cs="Arial"/>
          <w:bCs/>
          <w:sz w:val="28"/>
          <w:szCs w:val="28"/>
          <w:lang w:eastAsia="ru-RU"/>
        </w:rPr>
        <w:t xml:space="preserve">За уклонение от получения требований работников и от участия в примирительных процедурах, в том числе за </w:t>
      </w:r>
      <w:proofErr w:type="spellStart"/>
      <w:r w:rsidRPr="007A622E">
        <w:rPr>
          <w:rFonts w:ascii="Arial" w:eastAsia="Times New Roman" w:hAnsi="Arial" w:cs="Arial"/>
          <w:bCs/>
          <w:sz w:val="28"/>
          <w:szCs w:val="28"/>
          <w:lang w:eastAsia="ru-RU"/>
        </w:rPr>
        <w:lastRenderedPageBreak/>
        <w:t>непредоставление</w:t>
      </w:r>
      <w:proofErr w:type="spellEnd"/>
      <w:r w:rsidRPr="007A622E">
        <w:rPr>
          <w:rFonts w:ascii="Arial" w:eastAsia="Times New Roman" w:hAnsi="Arial" w:cs="Arial"/>
          <w:bCs/>
          <w:sz w:val="28"/>
          <w:szCs w:val="28"/>
          <w:lang w:eastAsia="ru-RU"/>
        </w:rPr>
        <w:t xml:space="preserve"> помещения для проведения собрания (конференции) работников в целях выдвижения требований или создание препятствий проведению такого собрания (конференции), работодатель или его представитель подвергаются административному штрафу в размере от одной до трех тысяч рублей (ст. 5.32 КоАП РФ). </w:t>
      </w:r>
      <w:proofErr w:type="gramEnd"/>
    </w:p>
    <w:p w:rsidR="00BF5FC0" w:rsidRPr="007A622E" w:rsidRDefault="00BF5FC0" w:rsidP="00BF5FC0">
      <w:pPr>
        <w:spacing w:before="100" w:beforeAutospacing="1" w:after="100" w:afterAutospacing="1" w:line="240" w:lineRule="auto"/>
        <w:jc w:val="both"/>
        <w:rPr>
          <w:rFonts w:ascii="Arial" w:eastAsia="Times New Roman" w:hAnsi="Arial" w:cs="Arial"/>
          <w:bCs/>
          <w:sz w:val="28"/>
          <w:szCs w:val="28"/>
          <w:lang w:eastAsia="ru-RU"/>
        </w:rPr>
      </w:pPr>
      <w:r w:rsidRPr="007A622E">
        <w:rPr>
          <w:rFonts w:ascii="Arial" w:eastAsia="Times New Roman" w:hAnsi="Arial" w:cs="Arial"/>
          <w:bCs/>
          <w:sz w:val="28"/>
          <w:szCs w:val="28"/>
          <w:lang w:eastAsia="ru-RU"/>
        </w:rPr>
        <w:t xml:space="preserve">Помимо административной ответственности законодательством (ст. 195 ТК РФ) установлена возможность привлечения руководителя организации, руководителя структурного подразделения и их заместителей к дисциплинарной ответственности по заявлению представительного органа работников. Если эти должностные лица нарушают условия </w:t>
      </w:r>
      <w:proofErr w:type="spellStart"/>
      <w:r w:rsidRPr="007A622E">
        <w:rPr>
          <w:rFonts w:ascii="Arial" w:eastAsia="Times New Roman" w:hAnsi="Arial" w:cs="Arial"/>
          <w:bCs/>
          <w:sz w:val="28"/>
          <w:szCs w:val="28"/>
          <w:lang w:eastAsia="ru-RU"/>
        </w:rPr>
        <w:t>колдоговора</w:t>
      </w:r>
      <w:proofErr w:type="spellEnd"/>
      <w:r w:rsidRPr="007A622E">
        <w:rPr>
          <w:rFonts w:ascii="Arial" w:eastAsia="Times New Roman" w:hAnsi="Arial" w:cs="Arial"/>
          <w:bCs/>
          <w:sz w:val="28"/>
          <w:szCs w:val="28"/>
          <w:lang w:eastAsia="ru-RU"/>
        </w:rPr>
        <w:t xml:space="preserve">, о чем есть заявление представителей работников, оно подлежит обязательному рассмотрению работодателем, и, если факт нарушения подтверждается, работодатель обязан применить к нарушителям меры дисциплинарного взыскания, предусмотренные ч. 1 ст. 192 ТК РФ, вплоть до увольнения. К сожалению, ст. 195 ТК РФ содержит “пробел”: не установлен срок, в который работодатель обязан отреагировать на заявление представителей работников. </w:t>
      </w:r>
    </w:p>
    <w:p w:rsidR="00A62E39" w:rsidRPr="007A622E" w:rsidRDefault="00A62E39" w:rsidP="00A62E39">
      <w:pPr>
        <w:shd w:val="clear" w:color="auto" w:fill="FFFFFF"/>
        <w:spacing w:after="240" w:line="320" w:lineRule="atLeast"/>
        <w:ind w:right="-143"/>
        <w:jc w:val="both"/>
        <w:rPr>
          <w:rFonts w:ascii="Arial" w:eastAsia="Times New Roman" w:hAnsi="Arial" w:cs="Arial"/>
          <w:sz w:val="28"/>
          <w:szCs w:val="28"/>
          <w:lang w:eastAsia="ru-RU"/>
        </w:rPr>
      </w:pPr>
      <w:r w:rsidRPr="007A622E">
        <w:rPr>
          <w:rFonts w:ascii="Arial" w:eastAsia="Times New Roman" w:hAnsi="Arial" w:cs="Arial"/>
          <w:b/>
          <w:bCs/>
          <w:sz w:val="28"/>
          <w:szCs w:val="28"/>
          <w:lang w:eastAsia="ru-RU"/>
        </w:rPr>
        <w:t>Для чего заключать коллективный договор?</w:t>
      </w:r>
    </w:p>
    <w:p w:rsidR="00A62E39" w:rsidRPr="007A622E" w:rsidRDefault="00A62E39" w:rsidP="00A62E39">
      <w:pPr>
        <w:shd w:val="clear" w:color="auto" w:fill="FFFFFF"/>
        <w:spacing w:after="240" w:line="320" w:lineRule="atLeast"/>
        <w:ind w:right="-143"/>
        <w:jc w:val="both"/>
        <w:rPr>
          <w:rFonts w:ascii="Arial" w:eastAsia="Times New Roman" w:hAnsi="Arial" w:cs="Arial"/>
          <w:sz w:val="28"/>
          <w:szCs w:val="28"/>
          <w:lang w:eastAsia="ru-RU"/>
        </w:rPr>
      </w:pPr>
      <w:r w:rsidRPr="007A622E">
        <w:rPr>
          <w:rFonts w:ascii="Arial" w:eastAsia="Times New Roman" w:hAnsi="Arial" w:cs="Arial"/>
          <w:sz w:val="28"/>
          <w:szCs w:val="28"/>
          <w:lang w:eastAsia="ru-RU"/>
        </w:rPr>
        <w:t>Некоторые работодатели полагают, что коллективный договор заключается только для работников, чтобы установить им дополнительные гарантии, компенсации и льготы. Но такое мнение ошибочно. Коллективный договор позволяет руководству организации не только улучшить некоторые условия трудовых отношений, но и об организации позаботиться, так как довольно часто в нормативных актах имеются ссылки, позволяющие учесть расходы при исчислении некоторых налогов, если они предусмотрены коллективным договором.</w:t>
      </w:r>
    </w:p>
    <w:p w:rsidR="00A62E39" w:rsidRPr="007A622E" w:rsidRDefault="00A62E39" w:rsidP="00A62E39">
      <w:pPr>
        <w:shd w:val="clear" w:color="auto" w:fill="FFFFFF"/>
        <w:spacing w:after="240" w:line="320" w:lineRule="atLeast"/>
        <w:ind w:right="-143"/>
        <w:jc w:val="both"/>
        <w:rPr>
          <w:rFonts w:ascii="Arial" w:eastAsia="Times New Roman" w:hAnsi="Arial" w:cs="Arial"/>
          <w:sz w:val="28"/>
          <w:szCs w:val="28"/>
          <w:lang w:eastAsia="ru-RU"/>
        </w:rPr>
      </w:pPr>
      <w:r w:rsidRPr="007A622E">
        <w:rPr>
          <w:rFonts w:ascii="Arial" w:eastAsia="Times New Roman" w:hAnsi="Arial" w:cs="Arial"/>
          <w:sz w:val="28"/>
          <w:szCs w:val="28"/>
          <w:lang w:eastAsia="ru-RU"/>
        </w:rPr>
        <w:t>Таким образом, государство поощряет организации, заключившие коллективные договоры, т.к. в соответствии со ст. 255 Налогового кодекса РФ расходы на премии и любые социальные выплаты, прописанные в коллективном договоре, а не во внутренних документах организации, относятся на себестоимость как необходимые расходы, и работодатель не платит с них налоги.</w:t>
      </w:r>
    </w:p>
    <w:p w:rsidR="000D7D01" w:rsidRPr="007A622E" w:rsidRDefault="000D7D01" w:rsidP="000D7D01">
      <w:pPr>
        <w:shd w:val="clear" w:color="auto" w:fill="FFFFFF"/>
        <w:spacing w:after="240" w:line="320" w:lineRule="atLeast"/>
        <w:ind w:right="-425"/>
        <w:jc w:val="both"/>
        <w:rPr>
          <w:rFonts w:ascii="Arial" w:eastAsia="Times New Roman" w:hAnsi="Arial" w:cs="Arial"/>
          <w:sz w:val="28"/>
          <w:szCs w:val="28"/>
          <w:lang w:eastAsia="ru-RU"/>
        </w:rPr>
      </w:pPr>
      <w:r w:rsidRPr="007A622E">
        <w:rPr>
          <w:rFonts w:ascii="Arial" w:eastAsia="Times New Roman" w:hAnsi="Arial" w:cs="Arial"/>
          <w:b/>
          <w:bCs/>
          <w:sz w:val="28"/>
          <w:szCs w:val="28"/>
          <w:lang w:eastAsia="ru-RU"/>
        </w:rPr>
        <w:t>Врезка: Функции коллективного договора</w:t>
      </w:r>
      <w:r w:rsidRPr="007A622E">
        <w:rPr>
          <w:rFonts w:ascii="Arial" w:eastAsia="Times New Roman" w:hAnsi="Arial" w:cs="Arial"/>
          <w:sz w:val="28"/>
          <w:szCs w:val="28"/>
          <w:lang w:eastAsia="ru-RU"/>
        </w:rPr>
        <w:t xml:space="preserve"> </w:t>
      </w:r>
    </w:p>
    <w:p w:rsidR="000D7D01" w:rsidRPr="007A622E" w:rsidRDefault="000D7D01" w:rsidP="000D7D01">
      <w:pPr>
        <w:shd w:val="clear" w:color="auto" w:fill="FFFFFF"/>
        <w:spacing w:after="240" w:line="320" w:lineRule="atLeast"/>
        <w:ind w:right="-425"/>
        <w:jc w:val="both"/>
        <w:rPr>
          <w:rFonts w:ascii="Arial" w:eastAsia="Times New Roman" w:hAnsi="Arial" w:cs="Arial"/>
          <w:sz w:val="28"/>
          <w:szCs w:val="28"/>
          <w:lang w:eastAsia="ru-RU"/>
        </w:rPr>
      </w:pPr>
      <w:proofErr w:type="gramStart"/>
      <w:r w:rsidRPr="007A622E">
        <w:rPr>
          <w:rFonts w:ascii="Arial" w:eastAsia="Times New Roman" w:hAnsi="Arial" w:cs="Arial"/>
          <w:b/>
          <w:bCs/>
          <w:sz w:val="28"/>
          <w:szCs w:val="28"/>
          <w:lang w:eastAsia="ru-RU"/>
        </w:rPr>
        <w:lastRenderedPageBreak/>
        <w:t>Защитная</w:t>
      </w:r>
      <w:proofErr w:type="gramEnd"/>
      <w:r w:rsidRPr="007A622E">
        <w:rPr>
          <w:rFonts w:ascii="Arial" w:eastAsia="Times New Roman" w:hAnsi="Arial" w:cs="Arial"/>
          <w:b/>
          <w:bCs/>
          <w:sz w:val="28"/>
          <w:szCs w:val="28"/>
          <w:lang w:eastAsia="ru-RU"/>
        </w:rPr>
        <w:t xml:space="preserve"> — </w:t>
      </w:r>
      <w:r w:rsidRPr="007A622E">
        <w:rPr>
          <w:rFonts w:ascii="Arial" w:eastAsia="Times New Roman" w:hAnsi="Arial" w:cs="Arial"/>
          <w:sz w:val="28"/>
          <w:szCs w:val="28"/>
          <w:lang w:eastAsia="ru-RU"/>
        </w:rPr>
        <w:t xml:space="preserve">защищает интересы работников.  </w:t>
      </w:r>
      <w:proofErr w:type="gramStart"/>
      <w:r w:rsidRPr="007A622E">
        <w:rPr>
          <w:rFonts w:ascii="Arial" w:eastAsia="Times New Roman" w:hAnsi="Arial" w:cs="Arial"/>
          <w:b/>
          <w:bCs/>
          <w:sz w:val="28"/>
          <w:szCs w:val="28"/>
          <w:lang w:eastAsia="ru-RU"/>
        </w:rPr>
        <w:t>Оптимизирующая</w:t>
      </w:r>
      <w:proofErr w:type="gramEnd"/>
      <w:r w:rsidRPr="007A622E">
        <w:rPr>
          <w:rFonts w:ascii="Arial" w:eastAsia="Times New Roman" w:hAnsi="Arial" w:cs="Arial"/>
          <w:b/>
          <w:bCs/>
          <w:sz w:val="28"/>
          <w:szCs w:val="28"/>
          <w:lang w:eastAsia="ru-RU"/>
        </w:rPr>
        <w:t xml:space="preserve"> — </w:t>
      </w:r>
      <w:r w:rsidRPr="007A622E">
        <w:rPr>
          <w:rFonts w:ascii="Arial" w:eastAsia="Times New Roman" w:hAnsi="Arial" w:cs="Arial"/>
          <w:sz w:val="28"/>
          <w:szCs w:val="28"/>
          <w:lang w:eastAsia="ru-RU"/>
        </w:rPr>
        <w:t xml:space="preserve">способствует упрощению трудовых договоров, оптимизации расчетов затрат на оплату труда. </w:t>
      </w:r>
      <w:proofErr w:type="gramStart"/>
      <w:r w:rsidRPr="007A622E">
        <w:rPr>
          <w:rFonts w:ascii="Arial" w:eastAsia="Times New Roman" w:hAnsi="Arial" w:cs="Arial"/>
          <w:b/>
          <w:bCs/>
          <w:sz w:val="28"/>
          <w:szCs w:val="28"/>
          <w:lang w:eastAsia="ru-RU"/>
        </w:rPr>
        <w:t>Регулирующая</w:t>
      </w:r>
      <w:proofErr w:type="gramEnd"/>
      <w:r w:rsidRPr="007A622E">
        <w:rPr>
          <w:rFonts w:ascii="Arial" w:eastAsia="Times New Roman" w:hAnsi="Arial" w:cs="Arial"/>
          <w:b/>
          <w:bCs/>
          <w:sz w:val="28"/>
          <w:szCs w:val="28"/>
          <w:lang w:eastAsia="ru-RU"/>
        </w:rPr>
        <w:t xml:space="preserve"> — </w:t>
      </w:r>
      <w:r w:rsidRPr="007A622E">
        <w:rPr>
          <w:rFonts w:ascii="Arial" w:eastAsia="Times New Roman" w:hAnsi="Arial" w:cs="Arial"/>
          <w:sz w:val="28"/>
          <w:szCs w:val="28"/>
          <w:lang w:eastAsia="ru-RU"/>
        </w:rPr>
        <w:t xml:space="preserve">позволяет избежать открытых конфликтов между работниками и администрацией. </w:t>
      </w:r>
    </w:p>
    <w:p w:rsidR="000D7D01" w:rsidRPr="007A622E" w:rsidRDefault="000D7D01" w:rsidP="000D7D01">
      <w:pPr>
        <w:shd w:val="clear" w:color="auto" w:fill="FFFFFF"/>
        <w:spacing w:after="240" w:line="320" w:lineRule="atLeast"/>
        <w:ind w:right="-425"/>
        <w:jc w:val="both"/>
        <w:rPr>
          <w:rFonts w:ascii="Arial" w:eastAsia="Times New Roman" w:hAnsi="Arial" w:cs="Arial"/>
          <w:sz w:val="28"/>
          <w:szCs w:val="28"/>
          <w:lang w:eastAsia="ru-RU"/>
        </w:rPr>
      </w:pPr>
      <w:r w:rsidRPr="007A622E">
        <w:rPr>
          <w:rFonts w:ascii="Arial" w:eastAsia="Times New Roman" w:hAnsi="Arial" w:cs="Arial"/>
          <w:sz w:val="28"/>
          <w:szCs w:val="28"/>
          <w:lang w:eastAsia="ru-RU"/>
        </w:rPr>
        <w:t xml:space="preserve">Положительный эффект от </w:t>
      </w:r>
      <w:r w:rsidRPr="007A622E">
        <w:rPr>
          <w:rFonts w:ascii="Arial" w:eastAsia="Times New Roman" w:hAnsi="Arial" w:cs="Arial"/>
          <w:b/>
          <w:bCs/>
          <w:sz w:val="28"/>
          <w:szCs w:val="28"/>
          <w:lang w:eastAsia="ru-RU"/>
        </w:rPr>
        <w:t>коллективного договора</w:t>
      </w:r>
      <w:r w:rsidRPr="007A622E">
        <w:rPr>
          <w:rFonts w:ascii="Arial" w:eastAsia="Times New Roman" w:hAnsi="Arial" w:cs="Arial"/>
          <w:sz w:val="28"/>
          <w:szCs w:val="28"/>
          <w:lang w:eastAsia="ru-RU"/>
        </w:rPr>
        <w:t xml:space="preserve"> для сторон социального партнерства очевиден. С одной стороны, </w:t>
      </w:r>
      <w:r w:rsidRPr="007A622E">
        <w:rPr>
          <w:rFonts w:ascii="Arial" w:eastAsia="Times New Roman" w:hAnsi="Arial" w:cs="Arial"/>
          <w:b/>
          <w:bCs/>
          <w:sz w:val="28"/>
          <w:szCs w:val="28"/>
          <w:lang w:eastAsia="ru-RU"/>
        </w:rPr>
        <w:t>работники</w:t>
      </w:r>
      <w:r w:rsidRPr="007A622E">
        <w:rPr>
          <w:rFonts w:ascii="Arial" w:eastAsia="Times New Roman" w:hAnsi="Arial" w:cs="Arial"/>
          <w:sz w:val="28"/>
          <w:szCs w:val="28"/>
          <w:lang w:eastAsia="ru-RU"/>
        </w:rPr>
        <w:t xml:space="preserve"> должны быть уверены в ясности и стабильности в отношениях с работодателем, в том, чтобы существующие, но не прописанные нигде условия труда были закреплены на бумаге (зарплата, </w:t>
      </w:r>
      <w:r w:rsidRPr="007A622E">
        <w:rPr>
          <w:rFonts w:ascii="Arial" w:eastAsia="Times New Roman" w:hAnsi="Arial" w:cs="Arial"/>
          <w:b/>
          <w:bCs/>
          <w:sz w:val="28"/>
          <w:szCs w:val="28"/>
          <w:lang w:eastAsia="ru-RU"/>
        </w:rPr>
        <w:t xml:space="preserve">дополнительные льготы и преимущества), </w:t>
      </w:r>
      <w:r w:rsidRPr="007A622E">
        <w:rPr>
          <w:rFonts w:ascii="Arial" w:eastAsia="Times New Roman" w:hAnsi="Arial" w:cs="Arial"/>
          <w:bCs/>
          <w:sz w:val="28"/>
          <w:szCs w:val="28"/>
          <w:lang w:eastAsia="ru-RU"/>
        </w:rPr>
        <w:t>в</w:t>
      </w:r>
      <w:r w:rsidRPr="007A622E">
        <w:rPr>
          <w:rFonts w:ascii="Arial" w:eastAsia="Times New Roman" w:hAnsi="Arial" w:cs="Arial"/>
          <w:b/>
          <w:bCs/>
          <w:sz w:val="28"/>
          <w:szCs w:val="28"/>
          <w:lang w:eastAsia="ru-RU"/>
        </w:rPr>
        <w:t xml:space="preserve"> </w:t>
      </w:r>
      <w:r w:rsidRPr="007A622E">
        <w:rPr>
          <w:rFonts w:ascii="Arial" w:eastAsia="Times New Roman" w:hAnsi="Arial" w:cs="Arial"/>
          <w:sz w:val="28"/>
          <w:szCs w:val="28"/>
          <w:lang w:eastAsia="ru-RU"/>
        </w:rPr>
        <w:t xml:space="preserve">более благоприятных условиях труда по сравнению с установленными законами или иными нормативными правовыми актами. С другой стороны, </w:t>
      </w:r>
      <w:r w:rsidRPr="007A622E">
        <w:rPr>
          <w:rFonts w:ascii="Arial" w:eastAsia="Times New Roman" w:hAnsi="Arial" w:cs="Arial"/>
          <w:b/>
          <w:bCs/>
          <w:sz w:val="28"/>
          <w:szCs w:val="28"/>
          <w:lang w:eastAsia="ru-RU"/>
        </w:rPr>
        <w:t>работодателю</w:t>
      </w:r>
      <w:r w:rsidRPr="007A622E">
        <w:rPr>
          <w:rFonts w:ascii="Arial" w:eastAsia="Times New Roman" w:hAnsi="Arial" w:cs="Arial"/>
          <w:sz w:val="28"/>
          <w:szCs w:val="28"/>
          <w:lang w:eastAsia="ru-RU"/>
        </w:rPr>
        <w:t xml:space="preserve"> важно, чтобы в период действия договора не возникало трудовых споров.</w:t>
      </w:r>
    </w:p>
    <w:p w:rsidR="000D7D01" w:rsidRPr="007A622E" w:rsidRDefault="000D7D01" w:rsidP="000D7D01">
      <w:pPr>
        <w:shd w:val="clear" w:color="auto" w:fill="FFFFFF"/>
        <w:spacing w:after="240" w:line="320" w:lineRule="atLeast"/>
        <w:ind w:right="-425"/>
        <w:jc w:val="right"/>
        <w:rPr>
          <w:rFonts w:ascii="Arial" w:eastAsia="Times New Roman" w:hAnsi="Arial" w:cs="Arial"/>
          <w:sz w:val="28"/>
          <w:szCs w:val="28"/>
          <w:lang w:eastAsia="ru-RU"/>
        </w:rPr>
      </w:pPr>
      <w:r w:rsidRPr="007A622E">
        <w:rPr>
          <w:rFonts w:ascii="Arial" w:eastAsia="Times New Roman" w:hAnsi="Arial" w:cs="Arial"/>
          <w:sz w:val="28"/>
          <w:szCs w:val="28"/>
          <w:lang w:eastAsia="ru-RU"/>
        </w:rPr>
        <w:t>Людмила Шлыкова</w:t>
      </w:r>
    </w:p>
    <w:p w:rsidR="000D7D01" w:rsidRPr="007A622E" w:rsidRDefault="000D7D01" w:rsidP="000D7D01">
      <w:pPr>
        <w:shd w:val="clear" w:color="auto" w:fill="FFFFFF"/>
        <w:spacing w:after="240" w:line="320" w:lineRule="atLeast"/>
        <w:ind w:right="-425"/>
        <w:jc w:val="right"/>
        <w:rPr>
          <w:rFonts w:ascii="Arial" w:eastAsia="Times New Roman" w:hAnsi="Arial" w:cs="Arial"/>
          <w:sz w:val="28"/>
          <w:szCs w:val="28"/>
          <w:lang w:eastAsia="ru-RU"/>
        </w:rPr>
      </w:pPr>
      <w:r w:rsidRPr="007A622E">
        <w:rPr>
          <w:rFonts w:ascii="Arial" w:eastAsia="Times New Roman" w:hAnsi="Arial" w:cs="Arial"/>
          <w:sz w:val="28"/>
          <w:szCs w:val="28"/>
          <w:lang w:eastAsia="ru-RU"/>
        </w:rPr>
        <w:t>(по материалам профсоюзных сайтов)</w:t>
      </w:r>
    </w:p>
    <w:p w:rsidR="003E4191" w:rsidRPr="007A622E" w:rsidRDefault="003E4191" w:rsidP="00A62E39">
      <w:pPr>
        <w:spacing w:before="100" w:beforeAutospacing="1" w:after="100" w:afterAutospacing="1" w:line="240" w:lineRule="auto"/>
        <w:ind w:right="-143"/>
        <w:jc w:val="both"/>
        <w:rPr>
          <w:rFonts w:ascii="Arial" w:eastAsia="Times New Roman" w:hAnsi="Arial" w:cs="Arial"/>
          <w:bCs/>
          <w:sz w:val="28"/>
          <w:szCs w:val="28"/>
          <w:lang w:eastAsia="ru-RU"/>
        </w:rPr>
      </w:pPr>
    </w:p>
    <w:sectPr w:rsidR="003E4191" w:rsidRPr="007A622E" w:rsidSect="00F27A91">
      <w:pgSz w:w="11906" w:h="16838"/>
      <w:pgMar w:top="1134" w:right="1558"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F6"/>
    <w:rsid w:val="00041897"/>
    <w:rsid w:val="000B5F39"/>
    <w:rsid w:val="000D7D01"/>
    <w:rsid w:val="001D5A65"/>
    <w:rsid w:val="00320260"/>
    <w:rsid w:val="00322BF6"/>
    <w:rsid w:val="00333281"/>
    <w:rsid w:val="00337368"/>
    <w:rsid w:val="003617CF"/>
    <w:rsid w:val="003839EF"/>
    <w:rsid w:val="003E4191"/>
    <w:rsid w:val="004147EE"/>
    <w:rsid w:val="004320D5"/>
    <w:rsid w:val="0050152C"/>
    <w:rsid w:val="005414CF"/>
    <w:rsid w:val="00614E38"/>
    <w:rsid w:val="007A622E"/>
    <w:rsid w:val="008028A6"/>
    <w:rsid w:val="00816280"/>
    <w:rsid w:val="008C6D0F"/>
    <w:rsid w:val="00974F4E"/>
    <w:rsid w:val="009E5BE0"/>
    <w:rsid w:val="00A62E39"/>
    <w:rsid w:val="00AB7A08"/>
    <w:rsid w:val="00BF5FC0"/>
    <w:rsid w:val="00F27A91"/>
    <w:rsid w:val="00F41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2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2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CDC0-5B1E-4A58-A3C5-8BF34763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 Людмила Дмитриевна</dc:creator>
  <cp:keywords/>
  <dc:description/>
  <cp:lastModifiedBy>Горева Надежда Викторовна</cp:lastModifiedBy>
  <cp:revision>13</cp:revision>
  <cp:lastPrinted>2016-05-23T11:46:00Z</cp:lastPrinted>
  <dcterms:created xsi:type="dcterms:W3CDTF">2016-05-23T07:00:00Z</dcterms:created>
  <dcterms:modified xsi:type="dcterms:W3CDTF">2017-03-24T03:53:00Z</dcterms:modified>
</cp:coreProperties>
</file>