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2C" w:rsidRPr="0039448F" w:rsidRDefault="00BE7C2C" w:rsidP="00BE7C2C">
      <w:pPr>
        <w:ind w:firstLine="567"/>
        <w:jc w:val="both"/>
        <w:rPr>
          <w:rFonts w:ascii="Times New Roman" w:hAnsi="Times New Roman" w:cs="Times New Roman"/>
          <w:b/>
          <w:bCs/>
          <w:sz w:val="28"/>
          <w:szCs w:val="28"/>
        </w:rPr>
      </w:pPr>
      <w:r w:rsidRPr="0039448F">
        <w:rPr>
          <w:rFonts w:ascii="Times New Roman" w:hAnsi="Times New Roman" w:cs="Times New Roman"/>
          <w:b/>
          <w:bCs/>
          <w:sz w:val="28"/>
          <w:szCs w:val="28"/>
        </w:rPr>
        <w:t>Судебная практика</w:t>
      </w:r>
      <w:r w:rsidR="001644B6" w:rsidRPr="0039448F">
        <w:rPr>
          <w:rFonts w:ascii="Times New Roman" w:hAnsi="Times New Roman" w:cs="Times New Roman"/>
          <w:b/>
          <w:bCs/>
          <w:sz w:val="28"/>
          <w:szCs w:val="28"/>
        </w:rPr>
        <w:t xml:space="preserve"> - 1</w:t>
      </w:r>
      <w:r w:rsidR="00C24A0A" w:rsidRPr="0039448F">
        <w:rPr>
          <w:rFonts w:ascii="Times New Roman" w:hAnsi="Times New Roman" w:cs="Times New Roman"/>
          <w:b/>
          <w:bCs/>
          <w:sz w:val="28"/>
          <w:szCs w:val="28"/>
        </w:rPr>
        <w:t xml:space="preserve"> квартал 2017</w:t>
      </w:r>
      <w:r w:rsidR="001644B6" w:rsidRPr="0039448F">
        <w:rPr>
          <w:rFonts w:ascii="Times New Roman" w:hAnsi="Times New Roman" w:cs="Times New Roman"/>
          <w:b/>
          <w:bCs/>
          <w:sz w:val="28"/>
          <w:szCs w:val="28"/>
        </w:rPr>
        <w:t xml:space="preserve"> года</w:t>
      </w:r>
    </w:p>
    <w:p w:rsidR="00D63200" w:rsidRPr="0039448F" w:rsidRDefault="00D63200" w:rsidP="00D63200">
      <w:pPr>
        <w:ind w:firstLine="567"/>
        <w:jc w:val="both"/>
        <w:rPr>
          <w:rFonts w:ascii="Times New Roman" w:hAnsi="Times New Roman" w:cs="Times New Roman"/>
          <w:b/>
          <w:bCs/>
          <w:sz w:val="28"/>
          <w:szCs w:val="28"/>
        </w:rPr>
      </w:pPr>
      <w:r w:rsidRPr="0039448F">
        <w:rPr>
          <w:rFonts w:ascii="Times New Roman" w:hAnsi="Times New Roman" w:cs="Times New Roman"/>
          <w:b/>
          <w:bCs/>
          <w:sz w:val="28"/>
          <w:szCs w:val="28"/>
        </w:rPr>
        <w:t>Нельзя сократить работника в тот день, когда истекает двухмесячный срок предупреждения об увольнении</w:t>
      </w:r>
    </w:p>
    <w:p w:rsidR="0057687D" w:rsidRPr="0039448F" w:rsidRDefault="0057687D" w:rsidP="0057687D">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Такой вывод следует из анализа апелляционного </w:t>
      </w:r>
      <w:hyperlink r:id="rId7" w:history="1">
        <w:r w:rsidRPr="0039448F">
          <w:rPr>
            <w:rStyle w:val="a3"/>
            <w:rFonts w:ascii="Times New Roman" w:hAnsi="Times New Roman" w:cs="Times New Roman"/>
            <w:bCs/>
            <w:color w:val="auto"/>
            <w:sz w:val="28"/>
            <w:szCs w:val="28"/>
            <w:u w:val="none"/>
          </w:rPr>
          <w:t>определения</w:t>
        </w:r>
      </w:hyperlink>
      <w:r w:rsidR="001E1739">
        <w:rPr>
          <w:rFonts w:ascii="Times New Roman" w:hAnsi="Times New Roman" w:cs="Times New Roman"/>
          <w:bCs/>
          <w:sz w:val="28"/>
          <w:szCs w:val="28"/>
        </w:rPr>
        <w:t xml:space="preserve"> </w:t>
      </w:r>
      <w:r w:rsidRPr="0039448F">
        <w:rPr>
          <w:rFonts w:ascii="Times New Roman" w:hAnsi="Times New Roman" w:cs="Times New Roman"/>
          <w:bCs/>
          <w:sz w:val="28"/>
          <w:szCs w:val="28"/>
        </w:rPr>
        <w:t>Верховного суда Республики Мордовия. Сократить работника можно лишь на следующий день после истечения </w:t>
      </w:r>
      <w:hyperlink r:id="rId8" w:history="1">
        <w:r w:rsidRPr="0039448F">
          <w:rPr>
            <w:rStyle w:val="a3"/>
            <w:rFonts w:ascii="Times New Roman" w:hAnsi="Times New Roman" w:cs="Times New Roman"/>
            <w:bCs/>
            <w:color w:val="auto"/>
            <w:sz w:val="28"/>
            <w:szCs w:val="28"/>
            <w:u w:val="none"/>
          </w:rPr>
          <w:t>двухмесячного срока предупреждения</w:t>
        </w:r>
      </w:hyperlink>
      <w:r w:rsidRPr="0039448F">
        <w:rPr>
          <w:rFonts w:ascii="Times New Roman" w:hAnsi="Times New Roman" w:cs="Times New Roman"/>
          <w:bCs/>
          <w:sz w:val="28"/>
          <w:szCs w:val="28"/>
        </w:rPr>
        <w:t>. В практике встречается </w:t>
      </w:r>
      <w:hyperlink r:id="rId9" w:history="1">
        <w:r w:rsidRPr="0039448F">
          <w:rPr>
            <w:rStyle w:val="a3"/>
            <w:rFonts w:ascii="Times New Roman" w:hAnsi="Times New Roman" w:cs="Times New Roman"/>
            <w:bCs/>
            <w:color w:val="auto"/>
            <w:sz w:val="28"/>
            <w:szCs w:val="28"/>
            <w:u w:val="none"/>
          </w:rPr>
          <w:t>иной подход</w:t>
        </w:r>
      </w:hyperlink>
      <w:r w:rsidRPr="0039448F">
        <w:rPr>
          <w:rFonts w:ascii="Times New Roman" w:hAnsi="Times New Roman" w:cs="Times New Roman"/>
          <w:bCs/>
          <w:sz w:val="28"/>
          <w:szCs w:val="28"/>
        </w:rPr>
        <w:t>: суды признают сокращение законным в день истечения этого срока.</w:t>
      </w:r>
    </w:p>
    <w:p w:rsidR="0057687D" w:rsidRPr="0039448F" w:rsidRDefault="0057687D" w:rsidP="0057687D">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Верховный суд Республики Мордовия также </w:t>
      </w:r>
      <w:hyperlink r:id="rId10" w:history="1">
        <w:r w:rsidRPr="0039448F">
          <w:rPr>
            <w:rStyle w:val="a3"/>
            <w:rFonts w:ascii="Times New Roman" w:hAnsi="Times New Roman" w:cs="Times New Roman"/>
            <w:bCs/>
            <w:color w:val="auto"/>
            <w:sz w:val="28"/>
            <w:szCs w:val="28"/>
            <w:u w:val="none"/>
          </w:rPr>
          <w:t>подчеркнул</w:t>
        </w:r>
      </w:hyperlink>
      <w:r w:rsidRPr="0039448F">
        <w:rPr>
          <w:rFonts w:ascii="Times New Roman" w:hAnsi="Times New Roman" w:cs="Times New Roman"/>
          <w:bCs/>
          <w:sz w:val="28"/>
          <w:szCs w:val="28"/>
        </w:rPr>
        <w:t>, что двухмесячный срок начинает течь </w:t>
      </w:r>
      <w:hyperlink r:id="rId11" w:history="1">
        <w:r w:rsidRPr="0039448F">
          <w:rPr>
            <w:rStyle w:val="a3"/>
            <w:rFonts w:ascii="Times New Roman" w:hAnsi="Times New Roman" w:cs="Times New Roman"/>
            <w:bCs/>
            <w:color w:val="auto"/>
            <w:sz w:val="28"/>
            <w:szCs w:val="28"/>
            <w:u w:val="none"/>
          </w:rPr>
          <w:t>по правилам ТК РФ</w:t>
        </w:r>
      </w:hyperlink>
      <w:r w:rsidRPr="0039448F">
        <w:rPr>
          <w:rFonts w:ascii="Times New Roman" w:hAnsi="Times New Roman" w:cs="Times New Roman"/>
          <w:bCs/>
          <w:sz w:val="28"/>
          <w:szCs w:val="28"/>
        </w:rPr>
        <w:t> не со дня предупреждения о предстоящем сокращении, а со следующего дня.</w:t>
      </w:r>
    </w:p>
    <w:p w:rsidR="0057687D" w:rsidRPr="0039448F" w:rsidRDefault="0057687D" w:rsidP="0057687D">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В рассмотренном деле работодатель 31 марта под роспись уведомил сотрудника о сокращении, а 31 мая уволил в связи с </w:t>
      </w:r>
      <w:hyperlink r:id="rId12" w:history="1">
        <w:r w:rsidRPr="0039448F">
          <w:rPr>
            <w:rStyle w:val="a3"/>
            <w:rFonts w:ascii="Times New Roman" w:hAnsi="Times New Roman" w:cs="Times New Roman"/>
            <w:bCs/>
            <w:color w:val="auto"/>
            <w:sz w:val="28"/>
            <w:szCs w:val="28"/>
            <w:u w:val="none"/>
          </w:rPr>
          <w:t>сокращением штата</w:t>
        </w:r>
      </w:hyperlink>
      <w:r w:rsidRPr="0039448F">
        <w:rPr>
          <w:rFonts w:ascii="Times New Roman" w:hAnsi="Times New Roman" w:cs="Times New Roman"/>
          <w:bCs/>
          <w:sz w:val="28"/>
          <w:szCs w:val="28"/>
        </w:rPr>
        <w:t>.</w:t>
      </w:r>
    </w:p>
    <w:p w:rsidR="0057687D" w:rsidRPr="0039448F" w:rsidRDefault="0057687D" w:rsidP="0057687D">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Апелляция </w:t>
      </w:r>
      <w:hyperlink r:id="rId13" w:history="1">
        <w:r w:rsidRPr="0039448F">
          <w:rPr>
            <w:rStyle w:val="a3"/>
            <w:rFonts w:ascii="Times New Roman" w:hAnsi="Times New Roman" w:cs="Times New Roman"/>
            <w:bCs/>
            <w:color w:val="auto"/>
            <w:sz w:val="28"/>
            <w:szCs w:val="28"/>
            <w:u w:val="none"/>
          </w:rPr>
          <w:t>указала</w:t>
        </w:r>
      </w:hyperlink>
      <w:r w:rsidRPr="0039448F">
        <w:rPr>
          <w:rFonts w:ascii="Times New Roman" w:hAnsi="Times New Roman" w:cs="Times New Roman"/>
          <w:bCs/>
          <w:sz w:val="28"/>
          <w:szCs w:val="28"/>
        </w:rPr>
        <w:t>: двухмесячный срок предупреждения надо было отсчитывать не с 31 марта, а со следующего дня — с 1 апреля. Соответственно, истекал такой срок не 31 мая, а 1 июня. В связи с этим суд посчитал, что работник мог быть уволен не ранее чем со 2 июня. Тем самым двухмесячный срок предупреждения о предстоящем увольнении не был соблюден, а значит, сокращение незаконно.</w:t>
      </w:r>
    </w:p>
    <w:p w:rsidR="0057687D" w:rsidRPr="0039448F" w:rsidRDefault="0057687D" w:rsidP="0057687D">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xml:space="preserve">Есть случаи, когда суды в подобных ситуациях встают на сторону работодателя. По их мнению, сотрудника можно уволить в день истечения двухмесячного срока предупреждения. Причем они признают правомерным исчисление такого срока </w:t>
      </w:r>
      <w:proofErr w:type="gramStart"/>
      <w:r w:rsidRPr="0039448F">
        <w:rPr>
          <w:rFonts w:ascii="Times New Roman" w:hAnsi="Times New Roman" w:cs="Times New Roman"/>
          <w:bCs/>
          <w:sz w:val="28"/>
          <w:szCs w:val="28"/>
        </w:rPr>
        <w:t>с даты предупреждения</w:t>
      </w:r>
      <w:proofErr w:type="gramEnd"/>
      <w:r w:rsidRPr="0039448F">
        <w:rPr>
          <w:rFonts w:ascii="Times New Roman" w:hAnsi="Times New Roman" w:cs="Times New Roman"/>
          <w:bCs/>
          <w:sz w:val="28"/>
          <w:szCs w:val="28"/>
        </w:rPr>
        <w:t xml:space="preserve"> о предстоящем сокращении. Среди судов, которые применяли подобный подход, — </w:t>
      </w:r>
      <w:hyperlink r:id="rId14" w:history="1">
        <w:r w:rsidRPr="0039448F">
          <w:rPr>
            <w:rStyle w:val="a3"/>
            <w:rFonts w:ascii="Times New Roman" w:hAnsi="Times New Roman" w:cs="Times New Roman"/>
            <w:bCs/>
            <w:color w:val="auto"/>
            <w:sz w:val="28"/>
            <w:szCs w:val="28"/>
            <w:u w:val="none"/>
          </w:rPr>
          <w:t>Мосгорсуд</w:t>
        </w:r>
      </w:hyperlink>
      <w:r w:rsidRPr="0039448F">
        <w:rPr>
          <w:rFonts w:ascii="Times New Roman" w:hAnsi="Times New Roman" w:cs="Times New Roman"/>
          <w:bCs/>
          <w:sz w:val="28"/>
          <w:szCs w:val="28"/>
        </w:rPr>
        <w:t>, </w:t>
      </w:r>
      <w:hyperlink r:id="rId15" w:history="1">
        <w:r w:rsidRPr="0039448F">
          <w:rPr>
            <w:rStyle w:val="a3"/>
            <w:rFonts w:ascii="Times New Roman" w:hAnsi="Times New Roman" w:cs="Times New Roman"/>
            <w:bCs/>
            <w:color w:val="auto"/>
            <w:sz w:val="28"/>
            <w:szCs w:val="28"/>
            <w:u w:val="none"/>
          </w:rPr>
          <w:t>Красноярский краевой суд</w:t>
        </w:r>
      </w:hyperlink>
      <w:r w:rsidRPr="0039448F">
        <w:rPr>
          <w:rFonts w:ascii="Times New Roman" w:hAnsi="Times New Roman" w:cs="Times New Roman"/>
          <w:bCs/>
          <w:sz w:val="28"/>
          <w:szCs w:val="28"/>
        </w:rPr>
        <w:t>.</w:t>
      </w:r>
    </w:p>
    <w:p w:rsidR="0057687D" w:rsidRPr="0039448F" w:rsidRDefault="0057687D" w:rsidP="0057687D">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Поскольку в судебной практике нет единообразия, полагаем, работодателю рискованно сокращать сотрудника в день истечения двухмесячного срока предупреждения и исчислять такой срок со дня предупреждения. Если дело дойдет до суда, он может поддержать работника, как это сделал Верховный суд Республики Мордовия.</w:t>
      </w:r>
    </w:p>
    <w:p w:rsidR="00D63200" w:rsidRPr="0039448F" w:rsidRDefault="0057687D" w:rsidP="0057687D">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Напомним, по </w:t>
      </w:r>
      <w:hyperlink r:id="rId16" w:history="1">
        <w:r w:rsidRPr="0039448F">
          <w:rPr>
            <w:rStyle w:val="a3"/>
            <w:rFonts w:ascii="Times New Roman" w:hAnsi="Times New Roman" w:cs="Times New Roman"/>
            <w:bCs/>
            <w:color w:val="auto"/>
            <w:sz w:val="28"/>
            <w:szCs w:val="28"/>
            <w:u w:val="none"/>
          </w:rPr>
          <w:t>ТК РФ</w:t>
        </w:r>
      </w:hyperlink>
      <w:r w:rsidRPr="0039448F">
        <w:rPr>
          <w:rFonts w:ascii="Times New Roman" w:hAnsi="Times New Roman" w:cs="Times New Roman"/>
          <w:bCs/>
          <w:sz w:val="28"/>
          <w:szCs w:val="28"/>
        </w:rPr>
        <w:t> предупредить сотрудника о предстоящем сокращении нужно не менее чем за два месяца. Чтобы избежать споров об исчислении этого срока, лучше добавить к нему пару дней. Если после предупреждения о сокращении до дня увольнения проходит больше двух месяцев, суды </w:t>
      </w:r>
      <w:hyperlink r:id="rId17" w:history="1">
        <w:r w:rsidRPr="0039448F">
          <w:rPr>
            <w:rStyle w:val="a3"/>
            <w:rFonts w:ascii="Times New Roman" w:hAnsi="Times New Roman" w:cs="Times New Roman"/>
            <w:bCs/>
            <w:color w:val="auto"/>
            <w:sz w:val="28"/>
            <w:szCs w:val="28"/>
            <w:u w:val="none"/>
          </w:rPr>
          <w:t>считают</w:t>
        </w:r>
      </w:hyperlink>
      <w:r w:rsidRPr="0039448F">
        <w:rPr>
          <w:rFonts w:ascii="Times New Roman" w:hAnsi="Times New Roman" w:cs="Times New Roman"/>
          <w:bCs/>
          <w:sz w:val="28"/>
          <w:szCs w:val="28"/>
        </w:rPr>
        <w:t>, что трудовой договор расторгнут законно.</w:t>
      </w:r>
    </w:p>
    <w:p w:rsidR="0057687D" w:rsidRDefault="0057687D" w:rsidP="0057687D">
      <w:pPr>
        <w:ind w:firstLine="567"/>
        <w:jc w:val="both"/>
        <w:rPr>
          <w:rStyle w:val="a3"/>
          <w:rFonts w:ascii="Times New Roman" w:hAnsi="Times New Roman" w:cs="Times New Roman"/>
          <w:bCs/>
          <w:i/>
          <w:color w:val="auto"/>
          <w:sz w:val="28"/>
          <w:szCs w:val="28"/>
          <w:u w:val="none"/>
        </w:rPr>
      </w:pPr>
      <w:r w:rsidRPr="0039448F">
        <w:rPr>
          <w:rFonts w:ascii="Times New Roman" w:hAnsi="Times New Roman" w:cs="Times New Roman"/>
          <w:bCs/>
          <w:i/>
          <w:sz w:val="28"/>
          <w:szCs w:val="28"/>
        </w:rPr>
        <w:t xml:space="preserve">Документ: </w:t>
      </w:r>
      <w:hyperlink r:id="rId18" w:history="1">
        <w:r w:rsidRPr="0039448F">
          <w:rPr>
            <w:rStyle w:val="a3"/>
            <w:rFonts w:ascii="Times New Roman" w:hAnsi="Times New Roman" w:cs="Times New Roman"/>
            <w:bCs/>
            <w:i/>
            <w:color w:val="auto"/>
            <w:sz w:val="28"/>
            <w:szCs w:val="28"/>
            <w:u w:val="none"/>
          </w:rPr>
          <w:t>Апелляционное определение Верховного суда Республики Мордовия от 08.11.2016 по делу N 33-2523/2016</w:t>
        </w:r>
      </w:hyperlink>
    </w:p>
    <w:bookmarkStart w:id="0" w:name="_GoBack"/>
    <w:bookmarkEnd w:id="0"/>
    <w:p w:rsidR="00C320C4" w:rsidRPr="00C320C4" w:rsidRDefault="00C320C4" w:rsidP="00C320C4">
      <w:pPr>
        <w:ind w:firstLine="567"/>
        <w:jc w:val="both"/>
        <w:rPr>
          <w:rFonts w:ascii="Times New Roman" w:hAnsi="Times New Roman" w:cs="Times New Roman"/>
          <w:b/>
          <w:bCs/>
          <w:sz w:val="28"/>
          <w:szCs w:val="28"/>
        </w:rPr>
      </w:pPr>
      <w:r w:rsidRPr="00C320C4">
        <w:rPr>
          <w:rFonts w:ascii="Times New Roman" w:hAnsi="Times New Roman" w:cs="Times New Roman"/>
          <w:b/>
          <w:bCs/>
          <w:sz w:val="28"/>
          <w:szCs w:val="28"/>
        </w:rPr>
        <w:lastRenderedPageBreak/>
        <w:fldChar w:fldCharType="begin"/>
      </w:r>
      <w:r w:rsidRPr="00C320C4">
        <w:rPr>
          <w:rFonts w:ascii="Times New Roman" w:hAnsi="Times New Roman" w:cs="Times New Roman"/>
          <w:b/>
          <w:bCs/>
          <w:sz w:val="28"/>
          <w:szCs w:val="28"/>
        </w:rPr>
        <w:instrText xml:space="preserve"> HYPERLINK "http://www.consultant.ru/cabinet/stat/fw/2017-04-03/click/consultant/?dst=http%3A%2F%2Fstatic.consultant.ru%2Fobj%2Ffile%2Fdoc%2Fvs_290317.pdf%23utm_campaign%3Dfw%26utm_source%3Dconsultant%26utm_medium%3Demail%26utm_content%3Dbody" \t "_blank" </w:instrText>
      </w:r>
      <w:r w:rsidRPr="00C320C4">
        <w:rPr>
          <w:rFonts w:ascii="Times New Roman" w:hAnsi="Times New Roman" w:cs="Times New Roman"/>
          <w:b/>
          <w:bCs/>
          <w:sz w:val="28"/>
          <w:szCs w:val="28"/>
        </w:rPr>
        <w:fldChar w:fldCharType="separate"/>
      </w:r>
      <w:r w:rsidRPr="00C320C4">
        <w:rPr>
          <w:rStyle w:val="a3"/>
          <w:rFonts w:ascii="Times New Roman" w:hAnsi="Times New Roman" w:cs="Times New Roman"/>
          <w:b/>
          <w:bCs/>
          <w:color w:val="auto"/>
          <w:sz w:val="28"/>
          <w:szCs w:val="28"/>
          <w:u w:val="none"/>
        </w:rPr>
        <w:t>Определение Верховного Суда РФ от 13.02.2017 N 305-КГ16-18369 по делу N А40-213762/2014</w:t>
      </w:r>
      <w:r w:rsidRPr="00C320C4">
        <w:rPr>
          <w:rFonts w:ascii="Times New Roman" w:hAnsi="Times New Roman" w:cs="Times New Roman"/>
          <w:b/>
          <w:bCs/>
          <w:sz w:val="28"/>
          <w:szCs w:val="28"/>
        </w:rPr>
        <w:fldChar w:fldCharType="end"/>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 xml:space="preserve">Для признания выплат, производимых на основании соглашений о расторжении трудового договора, экономически </w:t>
      </w:r>
      <w:proofErr w:type="gramStart"/>
      <w:r w:rsidRPr="00C320C4">
        <w:rPr>
          <w:rFonts w:ascii="Times New Roman" w:hAnsi="Times New Roman" w:cs="Times New Roman"/>
          <w:bCs/>
          <w:sz w:val="28"/>
          <w:szCs w:val="28"/>
        </w:rPr>
        <w:t>оправданными</w:t>
      </w:r>
      <w:proofErr w:type="gramEnd"/>
      <w:r w:rsidRPr="00C320C4">
        <w:rPr>
          <w:rFonts w:ascii="Times New Roman" w:hAnsi="Times New Roman" w:cs="Times New Roman"/>
          <w:bCs/>
          <w:sz w:val="28"/>
          <w:szCs w:val="28"/>
        </w:rPr>
        <w:t>, достаточно уволить конкретного работника, а также соблюсти баланс интересов работника и работодателя, при котором выплаты направлены на разрешение возможной конфликтной ситуации и не служат исключительно цели личного обогащения увольняемого работника</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 xml:space="preserve">Налоговый орган </w:t>
      </w:r>
      <w:proofErr w:type="spellStart"/>
      <w:r w:rsidRPr="00C320C4">
        <w:rPr>
          <w:rFonts w:ascii="Times New Roman" w:hAnsi="Times New Roman" w:cs="Times New Roman"/>
          <w:bCs/>
          <w:sz w:val="28"/>
          <w:szCs w:val="28"/>
        </w:rPr>
        <w:t>доначислил</w:t>
      </w:r>
      <w:proofErr w:type="spellEnd"/>
      <w:r w:rsidRPr="00C320C4">
        <w:rPr>
          <w:rFonts w:ascii="Times New Roman" w:hAnsi="Times New Roman" w:cs="Times New Roman"/>
          <w:bCs/>
          <w:sz w:val="28"/>
          <w:szCs w:val="28"/>
        </w:rPr>
        <w:t xml:space="preserve"> обществу налог на прибыль, взыскал пени и штраф в связи с неправомерным включением в состав расходов, уменьшающих налогооблагаемую базу по налогу на прибыль, денежных компенсаций работникам при увольнении по соглашению сторон. По мнению налогового органа, данные выплаты не являются экономически обоснованными, так как выплачивались работникам, с которыми прекращены трудовые отношения; не направлены на стимулирование или поощрение трудовой деятельности и не предусмотрены трудовым законодательством в случае расторжения трудового договора по соглашению сторон.</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 xml:space="preserve">Общество обжаловало решение в арбитражный суд, указав, что спорные выплаты экономически </w:t>
      </w:r>
      <w:proofErr w:type="spellStart"/>
      <w:r w:rsidRPr="00C320C4">
        <w:rPr>
          <w:rFonts w:ascii="Times New Roman" w:hAnsi="Times New Roman" w:cs="Times New Roman"/>
          <w:bCs/>
          <w:sz w:val="28"/>
          <w:szCs w:val="28"/>
        </w:rPr>
        <w:t>обоснованны</w:t>
      </w:r>
      <w:proofErr w:type="spellEnd"/>
      <w:r w:rsidRPr="00C320C4">
        <w:rPr>
          <w:rFonts w:ascii="Times New Roman" w:hAnsi="Times New Roman" w:cs="Times New Roman"/>
          <w:bCs/>
          <w:sz w:val="28"/>
          <w:szCs w:val="28"/>
        </w:rPr>
        <w:t>, так как позволили ему минимизировать налоговые обязательства, избежать конфликтных ситуаций и формировать положительный имидж работодателя на рынке труда.</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Суды трех инстанций в удовлетворении требования отказали, исходя из того, что выплачиваемые по соглашению о расторжении трудовых договоров суммы выходных пособий не являются расходами на оплату труда, поскольку производились на основании дополнительных соглашений к трудовым договорам, одновременно с изданием приказа об увольнении. В связи с этим нет оснований для отнесения их к расходам, уменьшающим налогооблагаемую прибыль.</w:t>
      </w:r>
    </w:p>
    <w:p w:rsidR="00C320C4" w:rsidRPr="00C320C4" w:rsidRDefault="00C320C4" w:rsidP="00C320C4">
      <w:pPr>
        <w:ind w:firstLine="567"/>
        <w:jc w:val="both"/>
        <w:rPr>
          <w:rFonts w:ascii="Times New Roman" w:hAnsi="Times New Roman" w:cs="Times New Roman"/>
          <w:bCs/>
          <w:sz w:val="28"/>
          <w:szCs w:val="28"/>
        </w:rPr>
      </w:pPr>
      <w:proofErr w:type="gramStart"/>
      <w:r w:rsidRPr="00C320C4">
        <w:rPr>
          <w:rFonts w:ascii="Times New Roman" w:hAnsi="Times New Roman" w:cs="Times New Roman"/>
          <w:bCs/>
          <w:sz w:val="28"/>
          <w:szCs w:val="28"/>
        </w:rPr>
        <w:t>В соответствии с п. 2 ст. 253 НК РФ для целей налогообложения учитываются расходы на оплату труда, в состав которых на основании ст. 255 НК РФ включаются любые начисления работникам в денежной и натуральной формах, предусмотренные законом, трудовыми и коллективными договорами.</w:t>
      </w:r>
      <w:proofErr w:type="gramEnd"/>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 xml:space="preserve">Согласно п. 9 ст. 255 НК РФ в спорный период к расходам на оплату труда относились начисления работникам, высвобождаемым в связи с реорганизацией или ликвидацией, сокращением численности или штата. Этому корреспондирует гарантированное ст. 178 ТК РФ право работников, </w:t>
      </w:r>
      <w:r w:rsidRPr="00C320C4">
        <w:rPr>
          <w:rFonts w:ascii="Times New Roman" w:hAnsi="Times New Roman" w:cs="Times New Roman"/>
          <w:bCs/>
          <w:sz w:val="28"/>
          <w:szCs w:val="28"/>
        </w:rPr>
        <w:lastRenderedPageBreak/>
        <w:t>увольняемых по этим основаниям, на получение от работодателя выходного пособия, а также на сохранение среднего месячного заработка на период трудоустройства. Эти выплаты по существу представляют собой заработную плату, сохраняемую за работниками на период вынужденной невозможности реализации права на оплачиваемый труд в течение предельных сроков и признаются в качестве затрат, необходимых для ведения экономической деятельности налогоплательщиком. В то же время ст. 178 ТК РФ предусматривает, что трудовым договором могут предусматриваться другие случаи выплаты выходных пособий, а также повышенные размеры выходных пособий.</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На основании п. 25 ст. 255 НК РФ допускается учет в целях налогообложения других видов расходов, произведенных в пользу работника, предусмотренных трудовым и коллективным договором. То есть ст. 255 НК РФ установлен открытый перечень расходов на оплату труда работников, учитываемых в целях налогообложения, при условии, что они производятся в рамках трудовых и связанных с ними отношений.</w:t>
      </w:r>
    </w:p>
    <w:p w:rsidR="00C320C4" w:rsidRPr="00C320C4" w:rsidRDefault="00C320C4" w:rsidP="00C320C4">
      <w:pPr>
        <w:ind w:firstLine="567"/>
        <w:jc w:val="both"/>
        <w:rPr>
          <w:rFonts w:ascii="Times New Roman" w:hAnsi="Times New Roman" w:cs="Times New Roman"/>
          <w:bCs/>
          <w:sz w:val="28"/>
          <w:szCs w:val="28"/>
        </w:rPr>
      </w:pPr>
      <w:proofErr w:type="gramStart"/>
      <w:r w:rsidRPr="00C320C4">
        <w:rPr>
          <w:rFonts w:ascii="Times New Roman" w:hAnsi="Times New Roman" w:cs="Times New Roman"/>
          <w:bCs/>
          <w:sz w:val="28"/>
          <w:szCs w:val="28"/>
        </w:rPr>
        <w:t>Судебная коллегия указала, что само по себе то обстоятельство, что выплаты работникам произведены во исполнение соглашений о расторжении трудовых договоров, не исключает возможности признать их в целях налога на прибыль организаций на основании ст. 255 НК РФ (что соответствуют правовой позиции, изложенной в определениях Судебной коллегии Верховного Суда РФ от 23.09.2016 N 305-КГ16-5939 и от 20.03.2017 N 305-КГ16-17247).</w:t>
      </w:r>
      <w:proofErr w:type="gramEnd"/>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При отнесении затрат в состав расходов, учитываемых в целях налогообложения прибыли, в качестве дополнительного критерия подлежит оценке вопрос о соответствии спорных расходов ст. ст. 252 и 270 НК РФ (они должны быть обоснованными (экономически оправданными) и документально подтвержденными).</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По мнению налогового органа, спорные выплаты подлежат сравнению с выходным пособием в размере однократного среднемесячного заработка сотрудника, а при представлении доказательств того, что уволенные сотрудники не трудоустроены - в размере двукратного среднемесячного заработка. Также должны быть установлены обстоятельства, связанные с проведением сокращения численности или штатов.</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 xml:space="preserve">Налоговое законодательство не содержит положений, позволяющих налоговому органу при применении ст. 252 НК РФ оценивать произведенные налогоплательщиками расходы с позиции их экономической целесообразности. Расходы признаются экономически обоснованными, если они необходимы для деятельности налогоплательщика (постановления </w:t>
      </w:r>
      <w:r w:rsidRPr="00C320C4">
        <w:rPr>
          <w:rFonts w:ascii="Times New Roman" w:hAnsi="Times New Roman" w:cs="Times New Roman"/>
          <w:bCs/>
          <w:sz w:val="28"/>
          <w:szCs w:val="28"/>
        </w:rPr>
        <w:lastRenderedPageBreak/>
        <w:t>Президиума ВАС РФ от 09.03.2011 N 8905/10, от 25.02.2010 N 13640/09). По смыслу правовой позиции КС РФ, выраженной в постановлении от 24.02.2004 N 3-П, судебный контроль также не призван проверять экономическую целесообразность решений, принимаемых субъектами предпринимательской деятельности.</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Вывод о несоответствии расходов при увольнении работников п. 1 ст. 252 НК РФ не может следовать из того, что работник в дальнейшем не сможет приносить доход организации. Иное бы означало оценку целесообразности увольнения работника на соответствующих условиях путем прекращения трудовых отношений по соглашению сторон, а не по иным основаниям, предусмотренным ТК РФ. Однако это не означает, что экономически оправданными могут признаваться расходы, произведенные вне связи с экономической деятельностью налогоплательщика, то есть по существу направленные на удовлетворение личных нужд уволенных за счет бывшего работодателя.</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Выплаты, производимые на основании соглашений о расторжении трудового договора, могут выполнять как функцию выходного пособия, так и по существу выступать платой за согласие работника на отказ от трудового договора. Следовательно, для признания таких выплат экономически оправданными достаточно установить достижение цели - фактическое увольнение конкретного работника, а также соблюдение баланса интересов работника и работодателя, при котором выплаты направлены на разрешение возможной конфликтной ситуации при увольнении и не служат исключительно цели личного обогащения увольняемого работника.</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Судебная коллегия указала, что лишь при значительном размере таких выплат, их явной несопоставимости обычному размеру выходного пособия на налогоплательщике лежит бремя обоснования природы выплат и их экономической оправданности. Размер выплат может не совпадать с размером выплат, предусмотренных трудовым законодательством, и устанавливаться соглашением сторон.</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По расчетам общества, об эффективности мероприятий по увольнению на основании соглашений о расторжении договоров свидетельствует экономия средств работодателя, минимизация затрат, связанных с выплатой выходных пособий, причитающихся работникам при увольнении по сокращению численности или штата.</w:t>
      </w:r>
    </w:p>
    <w:p w:rsidR="00C320C4" w:rsidRPr="00C320C4" w:rsidRDefault="00C320C4" w:rsidP="00C320C4">
      <w:pPr>
        <w:ind w:firstLine="567"/>
        <w:jc w:val="both"/>
        <w:rPr>
          <w:rFonts w:ascii="Times New Roman" w:hAnsi="Times New Roman" w:cs="Times New Roman"/>
          <w:bCs/>
          <w:sz w:val="28"/>
          <w:szCs w:val="28"/>
        </w:rPr>
      </w:pPr>
      <w:r w:rsidRPr="00C320C4">
        <w:rPr>
          <w:rFonts w:ascii="Times New Roman" w:hAnsi="Times New Roman" w:cs="Times New Roman"/>
          <w:bCs/>
          <w:sz w:val="28"/>
          <w:szCs w:val="28"/>
        </w:rPr>
        <w:t>Судебная коллегия по экономическим спорам отменила все судебные акты по делу и признала решение налогового органа недействительным.</w:t>
      </w:r>
    </w:p>
    <w:p w:rsidR="00C320C4" w:rsidRPr="0039448F" w:rsidRDefault="00C320C4" w:rsidP="005C3678">
      <w:pPr>
        <w:ind w:firstLine="567"/>
        <w:jc w:val="both"/>
        <w:rPr>
          <w:rFonts w:ascii="Times New Roman" w:hAnsi="Times New Roman" w:cs="Times New Roman"/>
          <w:b/>
          <w:bCs/>
          <w:sz w:val="28"/>
          <w:szCs w:val="28"/>
        </w:rPr>
      </w:pP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
          <w:bCs/>
          <w:sz w:val="28"/>
          <w:szCs w:val="28"/>
        </w:rPr>
        <w:lastRenderedPageBreak/>
        <w:t>ВС РФ: прокурор не вправе требовать от работодателя применить к сотрудникам дисциплинарные взыскания</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xml:space="preserve">Верховный суд признал подобные требования прокурора, изложенные в представлении, незаконными. Он </w:t>
      </w:r>
      <w:hyperlink r:id="rId19" w:history="1">
        <w:r w:rsidRPr="0039448F">
          <w:rPr>
            <w:rStyle w:val="a3"/>
            <w:rFonts w:ascii="Times New Roman" w:hAnsi="Times New Roman" w:cs="Times New Roman"/>
            <w:bCs/>
            <w:color w:val="auto"/>
            <w:sz w:val="28"/>
            <w:szCs w:val="28"/>
            <w:u w:val="none"/>
          </w:rPr>
          <w:t>отметил</w:t>
        </w:r>
      </w:hyperlink>
      <w:r w:rsidRPr="0039448F">
        <w:rPr>
          <w:rFonts w:ascii="Times New Roman" w:hAnsi="Times New Roman" w:cs="Times New Roman"/>
          <w:bCs/>
          <w:sz w:val="28"/>
          <w:szCs w:val="28"/>
        </w:rPr>
        <w:t xml:space="preserve">: привлечение сотрудников к дисциплинарной ответственности - </w:t>
      </w:r>
      <w:hyperlink r:id="rId20" w:history="1">
        <w:r w:rsidRPr="0039448F">
          <w:rPr>
            <w:rStyle w:val="a3"/>
            <w:rFonts w:ascii="Times New Roman" w:hAnsi="Times New Roman" w:cs="Times New Roman"/>
            <w:bCs/>
            <w:color w:val="auto"/>
            <w:sz w:val="28"/>
            <w:szCs w:val="28"/>
            <w:u w:val="none"/>
          </w:rPr>
          <w:t>право</w:t>
        </w:r>
      </w:hyperlink>
      <w:r w:rsidRPr="0039448F">
        <w:rPr>
          <w:rFonts w:ascii="Times New Roman" w:hAnsi="Times New Roman" w:cs="Times New Roman"/>
          <w:bCs/>
          <w:sz w:val="28"/>
          <w:szCs w:val="28"/>
        </w:rPr>
        <w:t xml:space="preserve">, а не обязанность работодателя. К аналогичным выводам ВС РФ приходил уже не раз, например </w:t>
      </w:r>
      <w:hyperlink r:id="rId21" w:history="1">
        <w:r w:rsidRPr="0039448F">
          <w:rPr>
            <w:rStyle w:val="a3"/>
            <w:rFonts w:ascii="Times New Roman" w:hAnsi="Times New Roman" w:cs="Times New Roman"/>
            <w:bCs/>
            <w:color w:val="auto"/>
            <w:sz w:val="28"/>
            <w:szCs w:val="28"/>
            <w:u w:val="none"/>
          </w:rPr>
          <w:t>в начале марта прошлого года</w:t>
        </w:r>
      </w:hyperlink>
      <w:r w:rsidRPr="0039448F">
        <w:rPr>
          <w:rFonts w:ascii="Times New Roman" w:hAnsi="Times New Roman" w:cs="Times New Roman"/>
          <w:bCs/>
          <w:sz w:val="28"/>
          <w:szCs w:val="28"/>
        </w:rPr>
        <w:t>.</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Рассмотренный в декабре спор был связан с тем, что прокурор вынес представление об устранении нарушений законодательства о персональных данных. Прокурор среди прочего требовал от председателя правления организации-работодателя:</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рассмотреть вопрос о привлечении виновных должностных лиц к дисциплинарной ответственности;</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направить копии приказов о наказании вместе с ответом на представление.</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xml:space="preserve">Такие требования Верховный суд </w:t>
      </w:r>
      <w:hyperlink r:id="rId22" w:history="1">
        <w:r w:rsidRPr="0039448F">
          <w:rPr>
            <w:rStyle w:val="a3"/>
            <w:rFonts w:ascii="Times New Roman" w:hAnsi="Times New Roman" w:cs="Times New Roman"/>
            <w:bCs/>
            <w:color w:val="auto"/>
            <w:sz w:val="28"/>
            <w:szCs w:val="28"/>
            <w:u w:val="none"/>
          </w:rPr>
          <w:t>посчитал</w:t>
        </w:r>
      </w:hyperlink>
      <w:r w:rsidRPr="0039448F">
        <w:rPr>
          <w:rFonts w:ascii="Times New Roman" w:hAnsi="Times New Roman" w:cs="Times New Roman"/>
          <w:bCs/>
          <w:sz w:val="28"/>
          <w:szCs w:val="28"/>
        </w:rPr>
        <w:t xml:space="preserve"> </w:t>
      </w:r>
      <w:proofErr w:type="gramStart"/>
      <w:r w:rsidRPr="0039448F">
        <w:rPr>
          <w:rFonts w:ascii="Times New Roman" w:hAnsi="Times New Roman" w:cs="Times New Roman"/>
          <w:bCs/>
          <w:sz w:val="28"/>
          <w:szCs w:val="28"/>
        </w:rPr>
        <w:t>незаконными</w:t>
      </w:r>
      <w:proofErr w:type="gramEnd"/>
      <w:r w:rsidRPr="0039448F">
        <w:rPr>
          <w:rFonts w:ascii="Times New Roman" w:hAnsi="Times New Roman" w:cs="Times New Roman"/>
          <w:bCs/>
          <w:sz w:val="28"/>
          <w:szCs w:val="28"/>
        </w:rPr>
        <w:t xml:space="preserve">. За их неисполнение работодателю не должна грозить </w:t>
      </w:r>
      <w:hyperlink r:id="rId23" w:history="1">
        <w:r w:rsidRPr="0039448F">
          <w:rPr>
            <w:rStyle w:val="a3"/>
            <w:rFonts w:ascii="Times New Roman" w:hAnsi="Times New Roman" w:cs="Times New Roman"/>
            <w:bCs/>
            <w:color w:val="auto"/>
            <w:sz w:val="28"/>
            <w:szCs w:val="28"/>
            <w:u w:val="none"/>
          </w:rPr>
          <w:t>административная ответственность</w:t>
        </w:r>
      </w:hyperlink>
      <w:r w:rsidRPr="0039448F">
        <w:rPr>
          <w:rFonts w:ascii="Times New Roman" w:hAnsi="Times New Roman" w:cs="Times New Roman"/>
          <w:bCs/>
          <w:sz w:val="28"/>
          <w:szCs w:val="28"/>
        </w:rPr>
        <w:t>.</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Если к ответственности все же привлекут, полагаем, можно оспорить это решение, руководствуясь подходом ВС РФ.</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xml:space="preserve">Напомним, для </w:t>
      </w:r>
      <w:proofErr w:type="spellStart"/>
      <w:r w:rsidRPr="0039448F">
        <w:rPr>
          <w:rFonts w:ascii="Times New Roman" w:hAnsi="Times New Roman" w:cs="Times New Roman"/>
          <w:bCs/>
          <w:sz w:val="28"/>
          <w:szCs w:val="28"/>
        </w:rPr>
        <w:t>юрлиц</w:t>
      </w:r>
      <w:proofErr w:type="spellEnd"/>
      <w:r w:rsidRPr="0039448F">
        <w:rPr>
          <w:rFonts w:ascii="Times New Roman" w:hAnsi="Times New Roman" w:cs="Times New Roman"/>
          <w:bCs/>
          <w:sz w:val="28"/>
          <w:szCs w:val="28"/>
        </w:rPr>
        <w:t xml:space="preserve"> умышленное невыполнение законных требований прокурора </w:t>
      </w:r>
      <w:hyperlink r:id="rId24" w:history="1">
        <w:r w:rsidRPr="0039448F">
          <w:rPr>
            <w:rStyle w:val="a3"/>
            <w:rFonts w:ascii="Times New Roman" w:hAnsi="Times New Roman" w:cs="Times New Roman"/>
            <w:bCs/>
            <w:color w:val="auto"/>
            <w:sz w:val="28"/>
            <w:szCs w:val="28"/>
            <w:u w:val="none"/>
          </w:rPr>
          <w:t>влечет</w:t>
        </w:r>
      </w:hyperlink>
      <w:r w:rsidRPr="0039448F">
        <w:rPr>
          <w:rFonts w:ascii="Times New Roman" w:hAnsi="Times New Roman" w:cs="Times New Roman"/>
          <w:bCs/>
          <w:sz w:val="28"/>
          <w:szCs w:val="28"/>
        </w:rPr>
        <w:t xml:space="preserve"> штраф от 50 тыс. до 100 тыс. руб. или административное приостановление деятельности на срок до 90 суток.</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i/>
          <w:iCs/>
          <w:sz w:val="28"/>
          <w:szCs w:val="28"/>
        </w:rPr>
        <w:t xml:space="preserve">Документ: </w:t>
      </w:r>
      <w:hyperlink r:id="rId25" w:history="1">
        <w:r w:rsidRPr="0039448F">
          <w:rPr>
            <w:rStyle w:val="a3"/>
            <w:rFonts w:ascii="Times New Roman" w:hAnsi="Times New Roman" w:cs="Times New Roman"/>
            <w:bCs/>
            <w:i/>
            <w:iCs/>
            <w:color w:val="auto"/>
            <w:sz w:val="28"/>
            <w:szCs w:val="28"/>
            <w:u w:val="none"/>
          </w:rPr>
          <w:t>Постановление</w:t>
        </w:r>
      </w:hyperlink>
      <w:r w:rsidRPr="0039448F">
        <w:rPr>
          <w:rFonts w:ascii="Times New Roman" w:hAnsi="Times New Roman" w:cs="Times New Roman"/>
          <w:bCs/>
          <w:i/>
          <w:iCs/>
          <w:sz w:val="28"/>
          <w:szCs w:val="28"/>
        </w:rPr>
        <w:t xml:space="preserve"> ВС РФ от 16.12.2016 N 78-АД16-38</w:t>
      </w:r>
    </w:p>
    <w:p w:rsidR="005C3678" w:rsidRPr="0039448F" w:rsidRDefault="005C3678" w:rsidP="005C3678">
      <w:pPr>
        <w:ind w:firstLine="567"/>
        <w:jc w:val="both"/>
        <w:rPr>
          <w:rFonts w:ascii="Times New Roman" w:hAnsi="Times New Roman" w:cs="Times New Roman"/>
          <w:b/>
          <w:bCs/>
          <w:sz w:val="28"/>
          <w:szCs w:val="28"/>
        </w:rPr>
      </w:pPr>
    </w:p>
    <w:p w:rsidR="005C3678" w:rsidRPr="0039448F" w:rsidRDefault="005C3678" w:rsidP="005C3678">
      <w:pPr>
        <w:ind w:firstLine="567"/>
        <w:jc w:val="both"/>
        <w:rPr>
          <w:rFonts w:ascii="Times New Roman" w:hAnsi="Times New Roman" w:cs="Times New Roman"/>
          <w:b/>
          <w:bCs/>
          <w:sz w:val="28"/>
          <w:szCs w:val="28"/>
        </w:rPr>
      </w:pPr>
      <w:r w:rsidRPr="0039448F">
        <w:rPr>
          <w:rFonts w:ascii="Times New Roman" w:hAnsi="Times New Roman" w:cs="Times New Roman"/>
          <w:b/>
          <w:bCs/>
          <w:sz w:val="28"/>
          <w:szCs w:val="28"/>
        </w:rPr>
        <w:t>Нельзя уволить по собственному желанию до истечения 2 недель, если в заявлении нет даты увольнения</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xml:space="preserve">Красноярский краевой суд подтвердил </w:t>
      </w:r>
      <w:hyperlink r:id="rId26" w:history="1">
        <w:r w:rsidRPr="0039448F">
          <w:rPr>
            <w:rStyle w:val="a3"/>
            <w:rFonts w:ascii="Times New Roman" w:hAnsi="Times New Roman" w:cs="Times New Roman"/>
            <w:bCs/>
            <w:color w:val="auto"/>
            <w:sz w:val="28"/>
            <w:szCs w:val="28"/>
            <w:u w:val="none"/>
          </w:rPr>
          <w:t>позицию</w:t>
        </w:r>
      </w:hyperlink>
      <w:r w:rsidRPr="0039448F">
        <w:rPr>
          <w:rFonts w:ascii="Times New Roman" w:hAnsi="Times New Roman" w:cs="Times New Roman"/>
          <w:bCs/>
          <w:sz w:val="28"/>
          <w:szCs w:val="28"/>
        </w:rPr>
        <w:t xml:space="preserve">, сложившуюся в судебной практике. В </w:t>
      </w:r>
      <w:hyperlink r:id="rId27" w:history="1">
        <w:r w:rsidRPr="0039448F">
          <w:rPr>
            <w:rStyle w:val="a3"/>
            <w:rFonts w:ascii="Times New Roman" w:hAnsi="Times New Roman" w:cs="Times New Roman"/>
            <w:bCs/>
            <w:color w:val="auto"/>
            <w:sz w:val="28"/>
            <w:szCs w:val="28"/>
            <w:u w:val="none"/>
          </w:rPr>
          <w:t>заявлении об уходе</w:t>
        </w:r>
      </w:hyperlink>
      <w:r w:rsidRPr="0039448F">
        <w:rPr>
          <w:rFonts w:ascii="Times New Roman" w:hAnsi="Times New Roman" w:cs="Times New Roman"/>
          <w:bCs/>
          <w:sz w:val="28"/>
          <w:szCs w:val="28"/>
        </w:rPr>
        <w:t xml:space="preserve"> работник не указал дату расторжения договора </w:t>
      </w:r>
      <w:hyperlink r:id="rId28" w:history="1">
        <w:r w:rsidRPr="0039448F">
          <w:rPr>
            <w:rStyle w:val="a3"/>
            <w:rFonts w:ascii="Times New Roman" w:hAnsi="Times New Roman" w:cs="Times New Roman"/>
            <w:bCs/>
            <w:color w:val="auto"/>
            <w:sz w:val="28"/>
            <w:szCs w:val="28"/>
            <w:u w:val="none"/>
          </w:rPr>
          <w:t>по собственному желанию</w:t>
        </w:r>
      </w:hyperlink>
      <w:r w:rsidRPr="0039448F">
        <w:rPr>
          <w:rFonts w:ascii="Times New Roman" w:hAnsi="Times New Roman" w:cs="Times New Roman"/>
          <w:bCs/>
          <w:sz w:val="28"/>
          <w:szCs w:val="28"/>
        </w:rPr>
        <w:t xml:space="preserve">. По мнению апелляции, в этом случае следовало применить общий двухнедельный срок предупреждения об увольнении, установленный </w:t>
      </w:r>
      <w:hyperlink r:id="rId29" w:history="1">
        <w:r w:rsidRPr="0039448F">
          <w:rPr>
            <w:rStyle w:val="a3"/>
            <w:rFonts w:ascii="Times New Roman" w:hAnsi="Times New Roman" w:cs="Times New Roman"/>
            <w:bCs/>
            <w:color w:val="auto"/>
            <w:sz w:val="28"/>
            <w:szCs w:val="28"/>
            <w:u w:val="none"/>
          </w:rPr>
          <w:t>ТК</w:t>
        </w:r>
      </w:hyperlink>
      <w:r w:rsidRPr="0039448F">
        <w:rPr>
          <w:rFonts w:ascii="Times New Roman" w:hAnsi="Times New Roman" w:cs="Times New Roman"/>
          <w:bCs/>
          <w:sz w:val="28"/>
          <w:szCs w:val="28"/>
        </w:rPr>
        <w:t xml:space="preserve"> РФ.</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xml:space="preserve">Суд отметил: стороны были </w:t>
      </w:r>
      <w:hyperlink r:id="rId30" w:history="1">
        <w:r w:rsidRPr="0039448F">
          <w:rPr>
            <w:rStyle w:val="a3"/>
            <w:rFonts w:ascii="Times New Roman" w:hAnsi="Times New Roman" w:cs="Times New Roman"/>
            <w:bCs/>
            <w:color w:val="auto"/>
            <w:sz w:val="28"/>
            <w:szCs w:val="28"/>
            <w:u w:val="none"/>
          </w:rPr>
          <w:t>вправе</w:t>
        </w:r>
      </w:hyperlink>
      <w:r w:rsidRPr="0039448F">
        <w:rPr>
          <w:rFonts w:ascii="Times New Roman" w:hAnsi="Times New Roman" w:cs="Times New Roman"/>
          <w:bCs/>
          <w:sz w:val="28"/>
          <w:szCs w:val="28"/>
        </w:rPr>
        <w:t xml:space="preserve"> согласовать досрочное прекращение трудовых отношений, но не сделали этого. Сотрудник был уволен </w:t>
      </w:r>
      <w:hyperlink r:id="rId31" w:history="1">
        <w:r w:rsidRPr="0039448F">
          <w:rPr>
            <w:rStyle w:val="a3"/>
            <w:rFonts w:ascii="Times New Roman" w:hAnsi="Times New Roman" w:cs="Times New Roman"/>
            <w:bCs/>
            <w:color w:val="auto"/>
            <w:sz w:val="28"/>
            <w:szCs w:val="28"/>
            <w:u w:val="none"/>
          </w:rPr>
          <w:t>по собственному желанию</w:t>
        </w:r>
      </w:hyperlink>
      <w:r w:rsidRPr="0039448F">
        <w:rPr>
          <w:rFonts w:ascii="Times New Roman" w:hAnsi="Times New Roman" w:cs="Times New Roman"/>
          <w:bCs/>
          <w:sz w:val="28"/>
          <w:szCs w:val="28"/>
        </w:rPr>
        <w:t xml:space="preserve"> на следующий день после того, как подал заявление.</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lastRenderedPageBreak/>
        <w:t xml:space="preserve">В результате, расторгнув договор до истечения двухнедельного срока, работодатель лишил сотрудника </w:t>
      </w:r>
      <w:hyperlink r:id="rId32" w:history="1">
        <w:r w:rsidRPr="0039448F">
          <w:rPr>
            <w:rStyle w:val="a3"/>
            <w:rFonts w:ascii="Times New Roman" w:hAnsi="Times New Roman" w:cs="Times New Roman"/>
            <w:bCs/>
            <w:color w:val="auto"/>
            <w:sz w:val="28"/>
            <w:szCs w:val="28"/>
            <w:u w:val="none"/>
          </w:rPr>
          <w:t>права на отзыв заявления</w:t>
        </w:r>
      </w:hyperlink>
      <w:r w:rsidRPr="0039448F">
        <w:rPr>
          <w:rFonts w:ascii="Times New Roman" w:hAnsi="Times New Roman" w:cs="Times New Roman"/>
          <w:bCs/>
          <w:sz w:val="28"/>
          <w:szCs w:val="28"/>
        </w:rPr>
        <w:t>.</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Красноярский краевой суд поддержал подход первой инстанции. Требования незаконно уволенного работника были удовлетворены: дата увольнения изменена на более позднюю, принято решение взыскать зарплату за вынужденный прогул.</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xml:space="preserve">В подобных ситуациях суды и ранее </w:t>
      </w:r>
      <w:hyperlink r:id="rId33" w:history="1">
        <w:r w:rsidRPr="0039448F">
          <w:rPr>
            <w:rStyle w:val="a3"/>
            <w:rFonts w:ascii="Times New Roman" w:hAnsi="Times New Roman" w:cs="Times New Roman"/>
            <w:bCs/>
            <w:color w:val="auto"/>
            <w:sz w:val="28"/>
            <w:szCs w:val="28"/>
            <w:u w:val="none"/>
          </w:rPr>
          <w:t>вставали</w:t>
        </w:r>
      </w:hyperlink>
      <w:r w:rsidRPr="0039448F">
        <w:rPr>
          <w:rFonts w:ascii="Times New Roman" w:hAnsi="Times New Roman" w:cs="Times New Roman"/>
          <w:bCs/>
          <w:sz w:val="28"/>
          <w:szCs w:val="28"/>
        </w:rPr>
        <w:t xml:space="preserve"> на сторону сотрудников. В практике можно встретить случаи, когда истцы добивались восстановления на работе или изменения даты увольнения на более </w:t>
      </w:r>
      <w:proofErr w:type="gramStart"/>
      <w:r w:rsidRPr="0039448F">
        <w:rPr>
          <w:rFonts w:ascii="Times New Roman" w:hAnsi="Times New Roman" w:cs="Times New Roman"/>
          <w:bCs/>
          <w:sz w:val="28"/>
          <w:szCs w:val="28"/>
        </w:rPr>
        <w:t>позднюю</w:t>
      </w:r>
      <w:proofErr w:type="gramEnd"/>
      <w:r w:rsidRPr="0039448F">
        <w:rPr>
          <w:rFonts w:ascii="Times New Roman" w:hAnsi="Times New Roman" w:cs="Times New Roman"/>
          <w:bCs/>
          <w:sz w:val="28"/>
          <w:szCs w:val="28"/>
        </w:rPr>
        <w:t>.</w:t>
      </w:r>
    </w:p>
    <w:p w:rsidR="005C3678" w:rsidRPr="0039448F" w:rsidRDefault="005C3678" w:rsidP="005C3678">
      <w:pPr>
        <w:ind w:firstLine="567"/>
        <w:jc w:val="both"/>
        <w:rPr>
          <w:rFonts w:ascii="Times New Roman" w:hAnsi="Times New Roman" w:cs="Times New Roman"/>
          <w:bCs/>
          <w:sz w:val="28"/>
          <w:szCs w:val="28"/>
        </w:rPr>
      </w:pPr>
      <w:r w:rsidRPr="0039448F">
        <w:rPr>
          <w:rFonts w:ascii="Times New Roman" w:hAnsi="Times New Roman" w:cs="Times New Roman"/>
          <w:bCs/>
          <w:i/>
          <w:iCs/>
          <w:sz w:val="28"/>
          <w:szCs w:val="28"/>
        </w:rPr>
        <w:t xml:space="preserve">Документ: Апелляционное </w:t>
      </w:r>
      <w:hyperlink r:id="rId34" w:history="1">
        <w:r w:rsidRPr="0039448F">
          <w:rPr>
            <w:rStyle w:val="a3"/>
            <w:rFonts w:ascii="Times New Roman" w:hAnsi="Times New Roman" w:cs="Times New Roman"/>
            <w:bCs/>
            <w:i/>
            <w:iCs/>
            <w:color w:val="auto"/>
            <w:sz w:val="28"/>
            <w:szCs w:val="28"/>
            <w:u w:val="none"/>
          </w:rPr>
          <w:t>определение</w:t>
        </w:r>
      </w:hyperlink>
      <w:r w:rsidRPr="0039448F">
        <w:rPr>
          <w:rFonts w:ascii="Times New Roman" w:hAnsi="Times New Roman" w:cs="Times New Roman"/>
          <w:bCs/>
          <w:i/>
          <w:iCs/>
          <w:sz w:val="28"/>
          <w:szCs w:val="28"/>
        </w:rPr>
        <w:t xml:space="preserve"> Красноярского краевого суда от 07.11.2016 по делу N 33-14998/2016</w:t>
      </w:r>
    </w:p>
    <w:p w:rsidR="005C3678" w:rsidRPr="0039448F" w:rsidRDefault="005C3678" w:rsidP="00CB510C">
      <w:pPr>
        <w:ind w:firstLine="567"/>
        <w:jc w:val="both"/>
        <w:rPr>
          <w:rFonts w:ascii="Times New Roman" w:hAnsi="Times New Roman" w:cs="Times New Roman"/>
          <w:b/>
          <w:bCs/>
          <w:sz w:val="28"/>
          <w:szCs w:val="28"/>
        </w:rPr>
      </w:pPr>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b/>
          <w:bCs/>
          <w:sz w:val="28"/>
          <w:szCs w:val="28"/>
        </w:rPr>
        <w:t>Нельзя уволить по собственному желанию работника, который заявление об уходе отозвал по телефону</w:t>
      </w:r>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Такой </w:t>
      </w:r>
      <w:hyperlink r:id="rId35" w:history="1">
        <w:r w:rsidRPr="0039448F">
          <w:rPr>
            <w:rStyle w:val="a3"/>
            <w:rFonts w:ascii="Times New Roman" w:hAnsi="Times New Roman" w:cs="Times New Roman"/>
            <w:color w:val="auto"/>
            <w:sz w:val="28"/>
            <w:szCs w:val="28"/>
            <w:u w:val="none"/>
          </w:rPr>
          <w:t>вывод</w:t>
        </w:r>
      </w:hyperlink>
      <w:r w:rsidRPr="0039448F">
        <w:rPr>
          <w:rFonts w:ascii="Times New Roman" w:hAnsi="Times New Roman" w:cs="Times New Roman"/>
          <w:sz w:val="28"/>
          <w:szCs w:val="28"/>
        </w:rPr>
        <w:t xml:space="preserve"> сделал Нижегородский областной суд. Сотрудник отозвал свое заявление об уходе, сообщив по телефону о желании продолжать трудовые отношения. В итоге </w:t>
      </w:r>
      <w:hyperlink r:id="rId36" w:history="1">
        <w:r w:rsidRPr="0039448F">
          <w:rPr>
            <w:rStyle w:val="a3"/>
            <w:rFonts w:ascii="Times New Roman" w:hAnsi="Times New Roman" w:cs="Times New Roman"/>
            <w:color w:val="auto"/>
            <w:sz w:val="28"/>
            <w:szCs w:val="28"/>
            <w:u w:val="none"/>
          </w:rPr>
          <w:t>увольнение</w:t>
        </w:r>
      </w:hyperlink>
      <w:r w:rsidRPr="0039448F">
        <w:rPr>
          <w:rFonts w:ascii="Times New Roman" w:hAnsi="Times New Roman" w:cs="Times New Roman"/>
          <w:sz w:val="28"/>
          <w:szCs w:val="28"/>
        </w:rPr>
        <w:t xml:space="preserve"> было признано незаконным. Однако некоторые суды, например </w:t>
      </w:r>
      <w:hyperlink r:id="rId37" w:history="1">
        <w:r w:rsidRPr="0039448F">
          <w:rPr>
            <w:rStyle w:val="a3"/>
            <w:rFonts w:ascii="Times New Roman" w:hAnsi="Times New Roman" w:cs="Times New Roman"/>
            <w:color w:val="auto"/>
            <w:sz w:val="28"/>
            <w:szCs w:val="28"/>
            <w:u w:val="none"/>
          </w:rPr>
          <w:t>Кемеровский областной суд</w:t>
        </w:r>
      </w:hyperlink>
      <w:r w:rsidRPr="0039448F">
        <w:rPr>
          <w:rFonts w:ascii="Times New Roman" w:hAnsi="Times New Roman" w:cs="Times New Roman"/>
          <w:sz w:val="28"/>
          <w:szCs w:val="28"/>
        </w:rPr>
        <w:t>, придерживаются противоположной позиции.</w:t>
      </w:r>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Рассматривая апелляционную жалобу работодателя, Нижегородский областной суд </w:t>
      </w:r>
      <w:hyperlink r:id="rId38" w:history="1">
        <w:r w:rsidRPr="0039448F">
          <w:rPr>
            <w:rStyle w:val="a3"/>
            <w:rFonts w:ascii="Times New Roman" w:hAnsi="Times New Roman" w:cs="Times New Roman"/>
            <w:color w:val="auto"/>
            <w:sz w:val="28"/>
            <w:szCs w:val="28"/>
            <w:u w:val="none"/>
          </w:rPr>
          <w:t>отклонил</w:t>
        </w:r>
      </w:hyperlink>
      <w:r w:rsidRPr="0039448F">
        <w:rPr>
          <w:rFonts w:ascii="Times New Roman" w:hAnsi="Times New Roman" w:cs="Times New Roman"/>
          <w:sz w:val="28"/>
          <w:szCs w:val="28"/>
        </w:rPr>
        <w:t xml:space="preserve"> доводы о том, что сотрудник не отозвал заявление об увольнении по собственному желанию письменно - путем подачи соответствующего заявления. По мнению апелляции, действия сотрудника содержали прямое и ясно выраженное намерение не прекращать трудовых отношений. </w:t>
      </w:r>
      <w:proofErr w:type="gramStart"/>
      <w:r w:rsidRPr="0039448F">
        <w:rPr>
          <w:rFonts w:ascii="Times New Roman" w:hAnsi="Times New Roman" w:cs="Times New Roman"/>
          <w:sz w:val="28"/>
          <w:szCs w:val="28"/>
        </w:rPr>
        <w:t xml:space="preserve">Поскольку работник был на больничном, у него </w:t>
      </w:r>
      <w:hyperlink r:id="rId39" w:history="1">
        <w:r w:rsidRPr="0039448F">
          <w:rPr>
            <w:rStyle w:val="a3"/>
            <w:rFonts w:ascii="Times New Roman" w:hAnsi="Times New Roman" w:cs="Times New Roman"/>
            <w:color w:val="auto"/>
            <w:sz w:val="28"/>
            <w:szCs w:val="28"/>
            <w:u w:val="none"/>
          </w:rPr>
          <w:t>отсутствовала возможность</w:t>
        </w:r>
      </w:hyperlink>
      <w:r w:rsidRPr="0039448F">
        <w:rPr>
          <w:rFonts w:ascii="Times New Roman" w:hAnsi="Times New Roman" w:cs="Times New Roman"/>
          <w:sz w:val="28"/>
          <w:szCs w:val="28"/>
        </w:rPr>
        <w:t xml:space="preserve"> отозвать заявление об увольнении другим способом.</w:t>
      </w:r>
      <w:proofErr w:type="gramEnd"/>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Апелляция </w:t>
      </w:r>
      <w:hyperlink r:id="rId40" w:history="1">
        <w:r w:rsidRPr="0039448F">
          <w:rPr>
            <w:rStyle w:val="a3"/>
            <w:rFonts w:ascii="Times New Roman" w:hAnsi="Times New Roman" w:cs="Times New Roman"/>
            <w:color w:val="auto"/>
            <w:sz w:val="28"/>
            <w:szCs w:val="28"/>
            <w:u w:val="none"/>
          </w:rPr>
          <w:t>согласилась</w:t>
        </w:r>
      </w:hyperlink>
      <w:r w:rsidRPr="0039448F">
        <w:rPr>
          <w:rFonts w:ascii="Times New Roman" w:hAnsi="Times New Roman" w:cs="Times New Roman"/>
          <w:sz w:val="28"/>
          <w:szCs w:val="28"/>
        </w:rPr>
        <w:t xml:space="preserve"> с первой инстанцией, что не было оснований для прекращения трудового договора, ведь работник воспользовался своим правом отозвать заявление. При этом суд установил: на должность сотрудника не был приглашен в порядке перевода от другого работодателя иной работник.</w:t>
      </w:r>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Работодателям следует иметь в виду, что </w:t>
      </w:r>
      <w:hyperlink r:id="rId41" w:history="1">
        <w:r w:rsidRPr="0039448F">
          <w:rPr>
            <w:rStyle w:val="a3"/>
            <w:rFonts w:ascii="Times New Roman" w:hAnsi="Times New Roman" w:cs="Times New Roman"/>
            <w:color w:val="auto"/>
            <w:sz w:val="28"/>
            <w:szCs w:val="28"/>
            <w:u w:val="none"/>
          </w:rPr>
          <w:t>ТК</w:t>
        </w:r>
      </w:hyperlink>
      <w:r w:rsidRPr="0039448F">
        <w:rPr>
          <w:rFonts w:ascii="Times New Roman" w:hAnsi="Times New Roman" w:cs="Times New Roman"/>
          <w:sz w:val="28"/>
          <w:szCs w:val="28"/>
        </w:rPr>
        <w:t xml:space="preserve"> РФ не определяет, в какой форме должен быть выражен отзыв заявления об увольнении. Судебная практика по этому вопросу также неоднозначна.</w:t>
      </w:r>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sz w:val="28"/>
          <w:szCs w:val="28"/>
        </w:rPr>
        <w:lastRenderedPageBreak/>
        <w:t xml:space="preserve">Например, </w:t>
      </w:r>
      <w:hyperlink r:id="rId42" w:history="1">
        <w:r w:rsidRPr="0039448F">
          <w:rPr>
            <w:rStyle w:val="a3"/>
            <w:rFonts w:ascii="Times New Roman" w:hAnsi="Times New Roman" w:cs="Times New Roman"/>
            <w:color w:val="auto"/>
            <w:sz w:val="28"/>
            <w:szCs w:val="28"/>
            <w:u w:val="none"/>
          </w:rPr>
          <w:t>Краснодарский краевой суд</w:t>
        </w:r>
      </w:hyperlink>
      <w:r w:rsidRPr="0039448F">
        <w:rPr>
          <w:rFonts w:ascii="Times New Roman" w:hAnsi="Times New Roman" w:cs="Times New Roman"/>
          <w:sz w:val="28"/>
          <w:szCs w:val="28"/>
        </w:rPr>
        <w:t xml:space="preserve"> отмечал: необходимо соблюдать письменную форму отзыва - подавать заявление. ВС РФ еще в 2012 году </w:t>
      </w:r>
      <w:hyperlink r:id="rId43" w:history="1">
        <w:r w:rsidRPr="0039448F">
          <w:rPr>
            <w:rStyle w:val="a3"/>
            <w:rFonts w:ascii="Times New Roman" w:hAnsi="Times New Roman" w:cs="Times New Roman"/>
            <w:color w:val="auto"/>
            <w:sz w:val="28"/>
            <w:szCs w:val="28"/>
            <w:u w:val="none"/>
          </w:rPr>
          <w:t>указывал</w:t>
        </w:r>
      </w:hyperlink>
      <w:r w:rsidRPr="0039448F">
        <w:rPr>
          <w:rFonts w:ascii="Times New Roman" w:hAnsi="Times New Roman" w:cs="Times New Roman"/>
          <w:sz w:val="28"/>
          <w:szCs w:val="28"/>
        </w:rPr>
        <w:t>: отзыв может быть направлен почтой или телеграфом.</w:t>
      </w:r>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В некоторых случаях суды </w:t>
      </w:r>
      <w:hyperlink r:id="rId44" w:history="1">
        <w:r w:rsidRPr="0039448F">
          <w:rPr>
            <w:rStyle w:val="a3"/>
            <w:rFonts w:ascii="Times New Roman" w:hAnsi="Times New Roman" w:cs="Times New Roman"/>
            <w:color w:val="auto"/>
            <w:sz w:val="28"/>
            <w:szCs w:val="28"/>
            <w:u w:val="none"/>
          </w:rPr>
          <w:t>поддерживали</w:t>
        </w:r>
      </w:hyperlink>
      <w:r w:rsidRPr="0039448F">
        <w:rPr>
          <w:rFonts w:ascii="Times New Roman" w:hAnsi="Times New Roman" w:cs="Times New Roman"/>
          <w:sz w:val="28"/>
          <w:szCs w:val="28"/>
        </w:rPr>
        <w:t xml:space="preserve"> работников, когда не было письменных доказательств отзыва заявления об уходе. В качестве подтверждений использовались свидетельские показания, аудиозаписи.</w:t>
      </w:r>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sz w:val="28"/>
          <w:szCs w:val="28"/>
        </w:rPr>
        <w:t>Полагаем, если сотрудник устно, в том числе по телефону, отзывает заявление, работодателю рискованно игнорировать эти действия и расторгать трудовой договор. Суд может признать увольнение незаконным.</w:t>
      </w:r>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sz w:val="28"/>
          <w:szCs w:val="28"/>
        </w:rPr>
        <w:t>Чтобы избежать подобных споров, лучше попросить сотрудника письменно оформить отзыв заявления об уходе.</w:t>
      </w:r>
    </w:p>
    <w:p w:rsidR="00CB510C" w:rsidRPr="0039448F" w:rsidRDefault="00CB510C" w:rsidP="00CB510C">
      <w:pPr>
        <w:ind w:firstLine="567"/>
        <w:jc w:val="both"/>
        <w:rPr>
          <w:rFonts w:ascii="Times New Roman" w:hAnsi="Times New Roman" w:cs="Times New Roman"/>
          <w:sz w:val="28"/>
          <w:szCs w:val="28"/>
        </w:rPr>
      </w:pPr>
      <w:r w:rsidRPr="0039448F">
        <w:rPr>
          <w:rFonts w:ascii="Times New Roman" w:hAnsi="Times New Roman" w:cs="Times New Roman"/>
          <w:i/>
          <w:iCs/>
          <w:sz w:val="28"/>
          <w:szCs w:val="28"/>
        </w:rPr>
        <w:t xml:space="preserve">Документ: Апелляционное </w:t>
      </w:r>
      <w:hyperlink r:id="rId45" w:history="1">
        <w:r w:rsidRPr="0039448F">
          <w:rPr>
            <w:rStyle w:val="a3"/>
            <w:rFonts w:ascii="Times New Roman" w:hAnsi="Times New Roman" w:cs="Times New Roman"/>
            <w:i/>
            <w:iCs/>
            <w:color w:val="auto"/>
            <w:sz w:val="28"/>
            <w:szCs w:val="28"/>
            <w:u w:val="none"/>
          </w:rPr>
          <w:t>определение</w:t>
        </w:r>
      </w:hyperlink>
      <w:r w:rsidRPr="0039448F">
        <w:rPr>
          <w:rFonts w:ascii="Times New Roman" w:hAnsi="Times New Roman" w:cs="Times New Roman"/>
          <w:i/>
          <w:iCs/>
          <w:sz w:val="28"/>
          <w:szCs w:val="28"/>
        </w:rPr>
        <w:t xml:space="preserve"> Нижегородского областного суда от 17.01.2017 по делу N 33-449/2017</w:t>
      </w:r>
    </w:p>
    <w:p w:rsidR="00CB510C" w:rsidRPr="0039448F" w:rsidRDefault="00CB510C" w:rsidP="00C24A0A">
      <w:pPr>
        <w:ind w:firstLine="567"/>
        <w:jc w:val="both"/>
        <w:rPr>
          <w:rFonts w:ascii="Times New Roman" w:hAnsi="Times New Roman" w:cs="Times New Roman"/>
          <w:sz w:val="28"/>
          <w:szCs w:val="28"/>
        </w:rPr>
      </w:pPr>
    </w:p>
    <w:p w:rsidR="00C24A0A" w:rsidRPr="0039448F" w:rsidRDefault="00E4650B" w:rsidP="00C24A0A">
      <w:pPr>
        <w:ind w:firstLine="567"/>
        <w:jc w:val="both"/>
        <w:rPr>
          <w:rFonts w:ascii="Times New Roman" w:hAnsi="Times New Roman" w:cs="Times New Roman"/>
          <w:b/>
          <w:bCs/>
          <w:sz w:val="28"/>
          <w:szCs w:val="28"/>
        </w:rPr>
      </w:pPr>
      <w:hyperlink r:id="rId46" w:tgtFrame="_blank" w:history="1">
        <w:r w:rsidR="00C24A0A" w:rsidRPr="0039448F">
          <w:rPr>
            <w:rStyle w:val="a3"/>
            <w:rFonts w:ascii="Times New Roman" w:hAnsi="Times New Roman" w:cs="Times New Roman"/>
            <w:b/>
            <w:bCs/>
            <w:color w:val="auto"/>
            <w:sz w:val="28"/>
            <w:szCs w:val="28"/>
            <w:u w:val="none"/>
          </w:rPr>
          <w:t>Определение Верховного Суда РФ от 06.02.2017 N 1-КГ16-36</w:t>
        </w:r>
      </w:hyperlink>
    </w:p>
    <w:p w:rsidR="00C24A0A" w:rsidRPr="0039448F" w:rsidRDefault="00C24A0A" w:rsidP="00C24A0A">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Для включения периодов работы в лечебном учреждении в специальный стаж, дающий право на досрочное назначение страховой пенсии по старости в связи с лечебной деятельностью, необходимо представить документы, подтверждающие, что работник в эти периоды постоянно в течение полного рабочего дня осуществлял лечебную деятельность или деятельность по охране здоровья населения</w:t>
      </w:r>
    </w:p>
    <w:p w:rsidR="00C24A0A" w:rsidRPr="0039448F" w:rsidRDefault="00C24A0A" w:rsidP="00C24A0A">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Судебная коллегия по гражданским делам Верховного Суда РФ указала, в частности, следующее.</w:t>
      </w:r>
    </w:p>
    <w:p w:rsidR="00C24A0A" w:rsidRPr="0039448F" w:rsidRDefault="00C24A0A" w:rsidP="00C24A0A">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В Постановлении Правительства РФ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поименованы больницы всех наименований и должность "медицинская сестра".</w:t>
      </w:r>
    </w:p>
    <w:p w:rsidR="00C24A0A" w:rsidRPr="0039448F" w:rsidRDefault="00C24A0A" w:rsidP="00C24A0A">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По смыслу пункта 20 части 1 статьи 30 Федерального закона "О страховых пенсиях", право на досрочное назначение пенсии по старости имеют лица, непосредственно осуществлявшие лечебную и иную деятельность по охране здоровья населения в учреждениях здравоохранения.</w:t>
      </w:r>
    </w:p>
    <w:p w:rsidR="00C24A0A" w:rsidRPr="0039448F" w:rsidRDefault="00C24A0A" w:rsidP="00C24A0A">
      <w:pPr>
        <w:ind w:firstLine="567"/>
        <w:jc w:val="both"/>
        <w:rPr>
          <w:rFonts w:ascii="Times New Roman" w:hAnsi="Times New Roman" w:cs="Times New Roman"/>
          <w:bCs/>
          <w:sz w:val="28"/>
          <w:szCs w:val="28"/>
        </w:rPr>
      </w:pPr>
      <w:proofErr w:type="gramStart"/>
      <w:r w:rsidRPr="0039448F">
        <w:rPr>
          <w:rFonts w:ascii="Times New Roman" w:hAnsi="Times New Roman" w:cs="Times New Roman"/>
          <w:bCs/>
          <w:sz w:val="28"/>
          <w:szCs w:val="28"/>
        </w:rPr>
        <w:t xml:space="preserve">Устанавливая правовые основания и условия назначения пенсий и предусматривая для отдельных категорий граждан, занятых определенной профессиональной деятельностью, возможность досрочного назначения </w:t>
      </w:r>
      <w:r w:rsidRPr="0039448F">
        <w:rPr>
          <w:rFonts w:ascii="Times New Roman" w:hAnsi="Times New Roman" w:cs="Times New Roman"/>
          <w:bCs/>
          <w:sz w:val="28"/>
          <w:szCs w:val="28"/>
        </w:rPr>
        <w:lastRenderedPageBreak/>
        <w:t>трудовой пенсии по старости, законодатель связывает право на назначение пенсии ранее достижения общеустановленного пенсионного возраста не с любой работой в определенной сфере профессиональной деятельности, а лишь с такой, выполнение которой сопряжено с неблагоприятным воздействием различного рода факторов, повышенными психофизиологическими нагрузками</w:t>
      </w:r>
      <w:proofErr w:type="gramEnd"/>
      <w:r w:rsidRPr="0039448F">
        <w:rPr>
          <w:rFonts w:ascii="Times New Roman" w:hAnsi="Times New Roman" w:cs="Times New Roman"/>
          <w:bCs/>
          <w:sz w:val="28"/>
          <w:szCs w:val="28"/>
        </w:rPr>
        <w:t>, обусловленными спецификой и характером труда (в данном случае речь идет о лечебной и иной деятельности по охране здоровья населения в учреждениях здравоохранения). При этом также учитываются различия в характере работы и функциональных обязанностях работающих лиц.</w:t>
      </w:r>
    </w:p>
    <w:p w:rsidR="00C24A0A" w:rsidRPr="0039448F" w:rsidRDefault="00C24A0A" w:rsidP="00C24A0A">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Следовательно, одним из условий для включения периодов работы в должностях и учреждениях, указанных в Списке, утвержденном Постановлением Правительства РФ от 29 октября 2002 г. N 781, является осуществление лицом именно лечебной деятельности или иной деятельности по охране здоровья граждан.</w:t>
      </w:r>
    </w:p>
    <w:p w:rsidR="00C24A0A" w:rsidRPr="0039448F" w:rsidRDefault="00C24A0A" w:rsidP="00C24A0A">
      <w:pPr>
        <w:ind w:firstLine="567"/>
        <w:jc w:val="both"/>
        <w:rPr>
          <w:rFonts w:ascii="Times New Roman" w:hAnsi="Times New Roman" w:cs="Times New Roman"/>
          <w:bCs/>
          <w:sz w:val="28"/>
          <w:szCs w:val="28"/>
        </w:rPr>
      </w:pPr>
      <w:proofErr w:type="gramStart"/>
      <w:r w:rsidRPr="0039448F">
        <w:rPr>
          <w:rFonts w:ascii="Times New Roman" w:hAnsi="Times New Roman" w:cs="Times New Roman"/>
          <w:bCs/>
          <w:sz w:val="28"/>
          <w:szCs w:val="28"/>
        </w:rPr>
        <w:t>Пунктом 2 статьи 2 Федерального закона от 21 ноября 2011 г. N 323-ФЗ "Об основах охраны здоровья граждан в Российской Федерации" предусмотрено, что охрана здоровья граждан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РФ, органами местного самоуправления, организациями, их должностными лицами и иными</w:t>
      </w:r>
      <w:proofErr w:type="gramEnd"/>
      <w:r w:rsidRPr="0039448F">
        <w:rPr>
          <w:rFonts w:ascii="Times New Roman" w:hAnsi="Times New Roman" w:cs="Times New Roman"/>
          <w:bCs/>
          <w:sz w:val="28"/>
          <w:szCs w:val="28"/>
        </w:rPr>
        <w:t xml:space="preserve">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24A0A" w:rsidRPr="0039448F" w:rsidRDefault="00C24A0A" w:rsidP="00C24A0A">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(пункт 8 статьи 2 Федерального закона от 21 ноября 2011 г. N 323-ФЗ).</w:t>
      </w:r>
    </w:p>
    <w:p w:rsidR="00C24A0A" w:rsidRPr="0039448F" w:rsidRDefault="00C24A0A" w:rsidP="00C24A0A">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xml:space="preserve">Материалами дела установлено, что должностные обязанности заявителя в качестве медицинской сестры отдела экспертизы качества медицинской помощи, временной нетрудоспособности и стандартизации связаны с документооборотом больницы, в частности с правильным оформлением листков нетрудоспособности при выписке пациентов, проверкой правильности оформления медицинских документов. </w:t>
      </w:r>
      <w:proofErr w:type="gramStart"/>
      <w:r w:rsidRPr="0039448F">
        <w:rPr>
          <w:rFonts w:ascii="Times New Roman" w:hAnsi="Times New Roman" w:cs="Times New Roman"/>
          <w:bCs/>
          <w:sz w:val="28"/>
          <w:szCs w:val="28"/>
        </w:rPr>
        <w:t xml:space="preserve">В материалах дела отсутствуют какие-либо документы, подтверждающие, что заявитель, работая в должности медицинской сестры отдела экспертизы </w:t>
      </w:r>
      <w:r w:rsidRPr="0039448F">
        <w:rPr>
          <w:rFonts w:ascii="Times New Roman" w:hAnsi="Times New Roman" w:cs="Times New Roman"/>
          <w:bCs/>
          <w:sz w:val="28"/>
          <w:szCs w:val="28"/>
        </w:rPr>
        <w:lastRenderedPageBreak/>
        <w:t>качества медицинской помощи, временной нетрудоспособности и стандартизации, постоянно в течение полного рабочего дня осуществлял лечебную деятельность или деятельность по охране здоровья населения в учреждении здравоохранения, что давало бы право на применение льготного порядка исчисления стажа указанной работы для досрочного назначения страховой пенсии по старости</w:t>
      </w:r>
      <w:proofErr w:type="gramEnd"/>
      <w:r w:rsidRPr="0039448F">
        <w:rPr>
          <w:rFonts w:ascii="Times New Roman" w:hAnsi="Times New Roman" w:cs="Times New Roman"/>
          <w:bCs/>
          <w:sz w:val="28"/>
          <w:szCs w:val="28"/>
        </w:rPr>
        <w:t>.</w:t>
      </w:r>
    </w:p>
    <w:p w:rsidR="00C24A0A" w:rsidRPr="0039448F" w:rsidRDefault="00C24A0A" w:rsidP="00C24A0A">
      <w:pPr>
        <w:ind w:firstLine="567"/>
        <w:jc w:val="both"/>
        <w:rPr>
          <w:rFonts w:ascii="Times New Roman" w:hAnsi="Times New Roman" w:cs="Times New Roman"/>
          <w:bCs/>
          <w:sz w:val="28"/>
          <w:szCs w:val="28"/>
        </w:rPr>
      </w:pPr>
      <w:r w:rsidRPr="0039448F">
        <w:rPr>
          <w:rFonts w:ascii="Times New Roman" w:hAnsi="Times New Roman" w:cs="Times New Roman"/>
          <w:bCs/>
          <w:sz w:val="28"/>
          <w:szCs w:val="28"/>
        </w:rPr>
        <w:t xml:space="preserve">В этой связи суд первой инстанции правильно пришел </w:t>
      </w:r>
      <w:proofErr w:type="gramStart"/>
      <w:r w:rsidRPr="0039448F">
        <w:rPr>
          <w:rFonts w:ascii="Times New Roman" w:hAnsi="Times New Roman" w:cs="Times New Roman"/>
          <w:bCs/>
          <w:sz w:val="28"/>
          <w:szCs w:val="28"/>
        </w:rPr>
        <w:t>к выводу об отсутствии у заявителя права на включение в специальный стаж</w:t>
      </w:r>
      <w:proofErr w:type="gramEnd"/>
      <w:r w:rsidRPr="0039448F">
        <w:rPr>
          <w:rFonts w:ascii="Times New Roman" w:hAnsi="Times New Roman" w:cs="Times New Roman"/>
          <w:bCs/>
          <w:sz w:val="28"/>
          <w:szCs w:val="28"/>
        </w:rPr>
        <w:t xml:space="preserve"> периодов работы в должности медицинской сестры отдела экспертизы качества медицинской помощи, временной нетрудоспособности и стандартизации.</w:t>
      </w:r>
    </w:p>
    <w:p w:rsidR="00CB1404" w:rsidRPr="0039448F" w:rsidRDefault="00CB1404" w:rsidP="00CB1404">
      <w:pPr>
        <w:ind w:firstLine="567"/>
        <w:jc w:val="both"/>
        <w:rPr>
          <w:rFonts w:ascii="Times New Roman" w:hAnsi="Times New Roman" w:cs="Times New Roman"/>
          <w:sz w:val="28"/>
          <w:szCs w:val="28"/>
        </w:rPr>
      </w:pPr>
    </w:p>
    <w:p w:rsidR="004509A8" w:rsidRPr="0039448F" w:rsidRDefault="004509A8" w:rsidP="004509A8">
      <w:pPr>
        <w:ind w:firstLine="567"/>
        <w:jc w:val="both"/>
        <w:rPr>
          <w:rFonts w:ascii="Times New Roman" w:hAnsi="Times New Roman" w:cs="Times New Roman"/>
          <w:sz w:val="28"/>
          <w:szCs w:val="28"/>
        </w:rPr>
      </w:pPr>
      <w:r w:rsidRPr="0039448F">
        <w:rPr>
          <w:rFonts w:ascii="Times New Roman" w:hAnsi="Times New Roman" w:cs="Times New Roman"/>
          <w:b/>
          <w:bCs/>
          <w:sz w:val="28"/>
          <w:szCs w:val="28"/>
        </w:rPr>
        <w:t>ВС РФ: работа во вредных условиях на 0,25 ставки входит в стаж для расчета дополнительного отпуска</w:t>
      </w:r>
    </w:p>
    <w:p w:rsidR="004509A8" w:rsidRPr="0039448F" w:rsidRDefault="004509A8" w:rsidP="004509A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Верховный суд </w:t>
      </w:r>
      <w:hyperlink r:id="rId47" w:history="1">
        <w:r w:rsidRPr="0039448F">
          <w:rPr>
            <w:rStyle w:val="a3"/>
            <w:rFonts w:ascii="Times New Roman" w:hAnsi="Times New Roman" w:cs="Times New Roman"/>
            <w:color w:val="auto"/>
            <w:sz w:val="28"/>
            <w:szCs w:val="28"/>
            <w:u w:val="none"/>
          </w:rPr>
          <w:t>признал</w:t>
        </w:r>
      </w:hyperlink>
      <w:r w:rsidRPr="0039448F">
        <w:rPr>
          <w:rFonts w:ascii="Times New Roman" w:hAnsi="Times New Roman" w:cs="Times New Roman"/>
          <w:sz w:val="28"/>
          <w:szCs w:val="28"/>
        </w:rPr>
        <w:t xml:space="preserve"> недействующим </w:t>
      </w:r>
      <w:hyperlink r:id="rId48" w:history="1">
        <w:r w:rsidRPr="0039448F">
          <w:rPr>
            <w:rStyle w:val="a3"/>
            <w:rFonts w:ascii="Times New Roman" w:hAnsi="Times New Roman" w:cs="Times New Roman"/>
            <w:color w:val="auto"/>
            <w:sz w:val="28"/>
            <w:szCs w:val="28"/>
            <w:u w:val="none"/>
          </w:rPr>
          <w:t>положение</w:t>
        </w:r>
      </w:hyperlink>
      <w:r w:rsidRPr="0039448F">
        <w:rPr>
          <w:rFonts w:ascii="Times New Roman" w:hAnsi="Times New Roman" w:cs="Times New Roman"/>
          <w:sz w:val="28"/>
          <w:szCs w:val="28"/>
        </w:rPr>
        <w:t>, которое позволяет засчитывать в стаж "вредной" работы лишь те дни, когда сотрудник был занят во вредных условиях труда не менее половины рабочего дня.</w:t>
      </w:r>
    </w:p>
    <w:p w:rsidR="004509A8" w:rsidRPr="0039448F" w:rsidRDefault="004509A8" w:rsidP="004509A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Такая </w:t>
      </w:r>
      <w:hyperlink r:id="rId49" w:history="1">
        <w:r w:rsidRPr="0039448F">
          <w:rPr>
            <w:rStyle w:val="a3"/>
            <w:rFonts w:ascii="Times New Roman" w:hAnsi="Times New Roman" w:cs="Times New Roman"/>
            <w:color w:val="auto"/>
            <w:sz w:val="28"/>
            <w:szCs w:val="28"/>
            <w:u w:val="none"/>
          </w:rPr>
          <w:t>норма</w:t>
        </w:r>
      </w:hyperlink>
      <w:r w:rsidRPr="0039448F">
        <w:rPr>
          <w:rFonts w:ascii="Times New Roman" w:hAnsi="Times New Roman" w:cs="Times New Roman"/>
          <w:sz w:val="28"/>
          <w:szCs w:val="28"/>
        </w:rPr>
        <w:t xml:space="preserve">, предусмотренная еще в 1975 году, по </w:t>
      </w:r>
      <w:hyperlink r:id="rId50" w:history="1">
        <w:r w:rsidRPr="0039448F">
          <w:rPr>
            <w:rStyle w:val="a3"/>
            <w:rFonts w:ascii="Times New Roman" w:hAnsi="Times New Roman" w:cs="Times New Roman"/>
            <w:color w:val="auto"/>
            <w:sz w:val="28"/>
            <w:szCs w:val="28"/>
            <w:u w:val="none"/>
          </w:rPr>
          <w:t>мнению ВС</w:t>
        </w:r>
      </w:hyperlink>
      <w:r w:rsidRPr="0039448F">
        <w:rPr>
          <w:rFonts w:ascii="Times New Roman" w:hAnsi="Times New Roman" w:cs="Times New Roman"/>
          <w:sz w:val="28"/>
          <w:szCs w:val="28"/>
        </w:rPr>
        <w:t xml:space="preserve"> РФ, не соответствует </w:t>
      </w:r>
      <w:hyperlink r:id="rId51" w:history="1">
        <w:r w:rsidRPr="0039448F">
          <w:rPr>
            <w:rStyle w:val="a3"/>
            <w:rFonts w:ascii="Times New Roman" w:hAnsi="Times New Roman" w:cs="Times New Roman"/>
            <w:color w:val="auto"/>
            <w:sz w:val="28"/>
            <w:szCs w:val="28"/>
            <w:u w:val="none"/>
          </w:rPr>
          <w:t>ТК</w:t>
        </w:r>
      </w:hyperlink>
      <w:r w:rsidRPr="0039448F">
        <w:rPr>
          <w:rFonts w:ascii="Times New Roman" w:hAnsi="Times New Roman" w:cs="Times New Roman"/>
          <w:sz w:val="28"/>
          <w:szCs w:val="28"/>
        </w:rPr>
        <w:t xml:space="preserve"> РФ. Отметим, что в 2002 году Верховный суд </w:t>
      </w:r>
      <w:hyperlink r:id="rId52" w:history="1">
        <w:r w:rsidRPr="0039448F">
          <w:rPr>
            <w:rStyle w:val="a3"/>
            <w:rFonts w:ascii="Times New Roman" w:hAnsi="Times New Roman" w:cs="Times New Roman"/>
            <w:color w:val="auto"/>
            <w:sz w:val="28"/>
            <w:szCs w:val="28"/>
            <w:u w:val="none"/>
          </w:rPr>
          <w:t>придерживался</w:t>
        </w:r>
      </w:hyperlink>
      <w:r w:rsidRPr="0039448F">
        <w:rPr>
          <w:rFonts w:ascii="Times New Roman" w:hAnsi="Times New Roman" w:cs="Times New Roman"/>
          <w:sz w:val="28"/>
          <w:szCs w:val="28"/>
        </w:rPr>
        <w:t xml:space="preserve"> противоположного подхода.</w:t>
      </w:r>
    </w:p>
    <w:p w:rsidR="004509A8" w:rsidRPr="0039448F" w:rsidRDefault="00E4650B" w:rsidP="004509A8">
      <w:pPr>
        <w:ind w:firstLine="567"/>
        <w:jc w:val="both"/>
        <w:rPr>
          <w:rFonts w:ascii="Times New Roman" w:hAnsi="Times New Roman" w:cs="Times New Roman"/>
          <w:sz w:val="28"/>
          <w:szCs w:val="28"/>
        </w:rPr>
      </w:pPr>
      <w:hyperlink r:id="rId53" w:history="1">
        <w:r w:rsidR="004509A8" w:rsidRPr="0039448F">
          <w:rPr>
            <w:rStyle w:val="a3"/>
            <w:rFonts w:ascii="Times New Roman" w:hAnsi="Times New Roman" w:cs="Times New Roman"/>
            <w:color w:val="auto"/>
            <w:sz w:val="28"/>
            <w:szCs w:val="28"/>
            <w:u w:val="none"/>
          </w:rPr>
          <w:t>Положение</w:t>
        </w:r>
      </w:hyperlink>
      <w:r w:rsidR="004509A8" w:rsidRPr="0039448F">
        <w:rPr>
          <w:rFonts w:ascii="Times New Roman" w:hAnsi="Times New Roman" w:cs="Times New Roman"/>
          <w:sz w:val="28"/>
          <w:szCs w:val="28"/>
        </w:rPr>
        <w:t xml:space="preserve">, вокруг которого возникали споры, связано с исчислением времени работы в производствах, цехах, профессиях и должностях с вредными условиями труда, включенных в </w:t>
      </w:r>
      <w:hyperlink r:id="rId54" w:history="1">
        <w:r w:rsidR="004509A8" w:rsidRPr="0039448F">
          <w:rPr>
            <w:rStyle w:val="a3"/>
            <w:rFonts w:ascii="Times New Roman" w:hAnsi="Times New Roman" w:cs="Times New Roman"/>
            <w:color w:val="auto"/>
            <w:sz w:val="28"/>
            <w:szCs w:val="28"/>
            <w:u w:val="none"/>
          </w:rPr>
          <w:t>Список</w:t>
        </w:r>
      </w:hyperlink>
      <w:r w:rsidR="004509A8" w:rsidRPr="0039448F">
        <w:rPr>
          <w:rFonts w:ascii="Times New Roman" w:hAnsi="Times New Roman" w:cs="Times New Roman"/>
          <w:sz w:val="28"/>
          <w:szCs w:val="28"/>
        </w:rPr>
        <w:t xml:space="preserve"> 1974 года.</w:t>
      </w:r>
    </w:p>
    <w:p w:rsidR="004509A8" w:rsidRPr="0039448F" w:rsidRDefault="004509A8" w:rsidP="004509A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В деле, рассмотренном ВС РФ в январе 2017 года, работник успешно оспорил эту норму. Он обратился в суд, так как при расчете оплаты дополнительного отпуска за "вредную" работу был </w:t>
      </w:r>
      <w:hyperlink r:id="rId55" w:history="1">
        <w:r w:rsidRPr="0039448F">
          <w:rPr>
            <w:rStyle w:val="a3"/>
            <w:rFonts w:ascii="Times New Roman" w:hAnsi="Times New Roman" w:cs="Times New Roman"/>
            <w:color w:val="auto"/>
            <w:sz w:val="28"/>
            <w:szCs w:val="28"/>
            <w:u w:val="none"/>
          </w:rPr>
          <w:t>учтен</w:t>
        </w:r>
      </w:hyperlink>
      <w:r w:rsidRPr="0039448F">
        <w:rPr>
          <w:rFonts w:ascii="Times New Roman" w:hAnsi="Times New Roman" w:cs="Times New Roman"/>
          <w:sz w:val="28"/>
          <w:szCs w:val="28"/>
        </w:rPr>
        <w:t xml:space="preserve"> лишь период, когда сотрудник замещал по совместительству 0,5 ставки. Время труда на 0,25 ставки работодатель в расчет не принял.</w:t>
      </w:r>
    </w:p>
    <w:p w:rsidR="004509A8" w:rsidRPr="0039448F" w:rsidRDefault="004509A8" w:rsidP="004509A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По </w:t>
      </w:r>
      <w:hyperlink r:id="rId56" w:history="1">
        <w:r w:rsidRPr="0039448F">
          <w:rPr>
            <w:rStyle w:val="a3"/>
            <w:rFonts w:ascii="Times New Roman" w:hAnsi="Times New Roman" w:cs="Times New Roman"/>
            <w:color w:val="auto"/>
            <w:sz w:val="28"/>
            <w:szCs w:val="28"/>
            <w:u w:val="none"/>
          </w:rPr>
          <w:t>ТК</w:t>
        </w:r>
      </w:hyperlink>
      <w:r w:rsidRPr="0039448F">
        <w:rPr>
          <w:rFonts w:ascii="Times New Roman" w:hAnsi="Times New Roman" w:cs="Times New Roman"/>
          <w:sz w:val="28"/>
          <w:szCs w:val="28"/>
        </w:rPr>
        <w:t xml:space="preserve"> РФ в стаж, дающий право на дополнительный оплачиваемый отпуск за "вредную" работу, включается только фактически отработанное в соответствующих условиях время. Сославшись на эту норму, ВС РФ </w:t>
      </w:r>
      <w:hyperlink r:id="rId57" w:history="1">
        <w:r w:rsidRPr="0039448F">
          <w:rPr>
            <w:rStyle w:val="a3"/>
            <w:rFonts w:ascii="Times New Roman" w:hAnsi="Times New Roman" w:cs="Times New Roman"/>
            <w:color w:val="auto"/>
            <w:sz w:val="28"/>
            <w:szCs w:val="28"/>
            <w:u w:val="none"/>
          </w:rPr>
          <w:t>уточнил</w:t>
        </w:r>
      </w:hyperlink>
      <w:r w:rsidRPr="0039448F">
        <w:rPr>
          <w:rFonts w:ascii="Times New Roman" w:hAnsi="Times New Roman" w:cs="Times New Roman"/>
          <w:sz w:val="28"/>
          <w:szCs w:val="28"/>
        </w:rPr>
        <w:t xml:space="preserve">: учет такого времени производится независимо от того, на полную или неполную ставку занят сотрудник. В стаж должны </w:t>
      </w:r>
      <w:proofErr w:type="gramStart"/>
      <w:r w:rsidRPr="0039448F">
        <w:rPr>
          <w:rFonts w:ascii="Times New Roman" w:hAnsi="Times New Roman" w:cs="Times New Roman"/>
          <w:sz w:val="28"/>
          <w:szCs w:val="28"/>
        </w:rPr>
        <w:t>входить</w:t>
      </w:r>
      <w:proofErr w:type="gramEnd"/>
      <w:r w:rsidRPr="0039448F">
        <w:rPr>
          <w:rFonts w:ascii="Times New Roman" w:hAnsi="Times New Roman" w:cs="Times New Roman"/>
          <w:sz w:val="28"/>
          <w:szCs w:val="28"/>
        </w:rPr>
        <w:t xml:space="preserve"> в том числе и те периоды, когда работник замещает менее половины ставки.</w:t>
      </w:r>
    </w:p>
    <w:p w:rsidR="004509A8" w:rsidRPr="0039448F" w:rsidRDefault="004509A8" w:rsidP="004509A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В итоге Верховный суд </w:t>
      </w:r>
      <w:hyperlink r:id="rId58" w:history="1">
        <w:r w:rsidRPr="0039448F">
          <w:rPr>
            <w:rStyle w:val="a3"/>
            <w:rFonts w:ascii="Times New Roman" w:hAnsi="Times New Roman" w:cs="Times New Roman"/>
            <w:color w:val="auto"/>
            <w:sz w:val="28"/>
            <w:szCs w:val="28"/>
            <w:u w:val="none"/>
          </w:rPr>
          <w:t>признал</w:t>
        </w:r>
      </w:hyperlink>
      <w:r w:rsidRPr="0039448F">
        <w:rPr>
          <w:rFonts w:ascii="Times New Roman" w:hAnsi="Times New Roman" w:cs="Times New Roman"/>
          <w:sz w:val="28"/>
          <w:szCs w:val="28"/>
        </w:rPr>
        <w:t xml:space="preserve">, что не подлежит применению </w:t>
      </w:r>
      <w:hyperlink r:id="rId59" w:history="1">
        <w:r w:rsidRPr="0039448F">
          <w:rPr>
            <w:rStyle w:val="a3"/>
            <w:rFonts w:ascii="Times New Roman" w:hAnsi="Times New Roman" w:cs="Times New Roman"/>
            <w:color w:val="auto"/>
            <w:sz w:val="28"/>
            <w:szCs w:val="28"/>
            <w:u w:val="none"/>
          </w:rPr>
          <w:t>положение</w:t>
        </w:r>
      </w:hyperlink>
      <w:r w:rsidRPr="0039448F">
        <w:rPr>
          <w:rFonts w:ascii="Times New Roman" w:hAnsi="Times New Roman" w:cs="Times New Roman"/>
          <w:sz w:val="28"/>
          <w:szCs w:val="28"/>
        </w:rPr>
        <w:t xml:space="preserve">, которое ограничивает </w:t>
      </w:r>
      <w:proofErr w:type="spellStart"/>
      <w:r w:rsidRPr="0039448F">
        <w:rPr>
          <w:rFonts w:ascii="Times New Roman" w:hAnsi="Times New Roman" w:cs="Times New Roman"/>
          <w:sz w:val="28"/>
          <w:szCs w:val="28"/>
        </w:rPr>
        <w:t>засчитывающееся</w:t>
      </w:r>
      <w:proofErr w:type="spellEnd"/>
      <w:r w:rsidRPr="0039448F">
        <w:rPr>
          <w:rFonts w:ascii="Times New Roman" w:hAnsi="Times New Roman" w:cs="Times New Roman"/>
          <w:sz w:val="28"/>
          <w:szCs w:val="28"/>
        </w:rPr>
        <w:t xml:space="preserve"> в стаж время работы и негативно отражается на размере оплаты отпуска.</w:t>
      </w:r>
    </w:p>
    <w:p w:rsidR="004509A8" w:rsidRPr="0039448F" w:rsidRDefault="004509A8" w:rsidP="004509A8">
      <w:pPr>
        <w:ind w:firstLine="567"/>
        <w:jc w:val="both"/>
        <w:rPr>
          <w:rFonts w:ascii="Times New Roman" w:hAnsi="Times New Roman" w:cs="Times New Roman"/>
          <w:sz w:val="28"/>
          <w:szCs w:val="28"/>
        </w:rPr>
      </w:pPr>
      <w:r w:rsidRPr="0039448F">
        <w:rPr>
          <w:rFonts w:ascii="Times New Roman" w:hAnsi="Times New Roman" w:cs="Times New Roman"/>
          <w:sz w:val="28"/>
          <w:szCs w:val="28"/>
        </w:rPr>
        <w:lastRenderedPageBreak/>
        <w:t xml:space="preserve">Отметим, в </w:t>
      </w:r>
      <w:hyperlink r:id="rId60" w:history="1">
        <w:r w:rsidRPr="0039448F">
          <w:rPr>
            <w:rStyle w:val="a3"/>
            <w:rFonts w:ascii="Times New Roman" w:hAnsi="Times New Roman" w:cs="Times New Roman"/>
            <w:color w:val="auto"/>
            <w:sz w:val="28"/>
            <w:szCs w:val="28"/>
            <w:u w:val="none"/>
          </w:rPr>
          <w:t>Списке</w:t>
        </w:r>
      </w:hyperlink>
      <w:r w:rsidRPr="0039448F">
        <w:rPr>
          <w:rFonts w:ascii="Times New Roman" w:hAnsi="Times New Roman" w:cs="Times New Roman"/>
          <w:sz w:val="28"/>
          <w:szCs w:val="28"/>
        </w:rPr>
        <w:t xml:space="preserve"> 1974 года в некоторых записях есть уточнения "постоянно занятый", "постоянно работающий". В таких случаях в стаж "вредной" работы </w:t>
      </w:r>
      <w:hyperlink r:id="rId61" w:history="1">
        <w:r w:rsidRPr="0039448F">
          <w:rPr>
            <w:rStyle w:val="a3"/>
            <w:rFonts w:ascii="Times New Roman" w:hAnsi="Times New Roman" w:cs="Times New Roman"/>
            <w:color w:val="auto"/>
            <w:sz w:val="28"/>
            <w:szCs w:val="28"/>
            <w:u w:val="none"/>
          </w:rPr>
          <w:t>засчитываются</w:t>
        </w:r>
      </w:hyperlink>
      <w:r w:rsidRPr="0039448F">
        <w:rPr>
          <w:rFonts w:ascii="Times New Roman" w:hAnsi="Times New Roman" w:cs="Times New Roman"/>
          <w:sz w:val="28"/>
          <w:szCs w:val="28"/>
        </w:rPr>
        <w:t xml:space="preserve"> только отработанные полные рабочие дни.</w:t>
      </w:r>
    </w:p>
    <w:p w:rsidR="004509A8" w:rsidRPr="0039448F" w:rsidRDefault="004509A8" w:rsidP="004509A8">
      <w:pPr>
        <w:ind w:firstLine="567"/>
        <w:jc w:val="both"/>
        <w:rPr>
          <w:rFonts w:ascii="Times New Roman" w:hAnsi="Times New Roman" w:cs="Times New Roman"/>
          <w:sz w:val="28"/>
          <w:szCs w:val="28"/>
        </w:rPr>
      </w:pPr>
      <w:r w:rsidRPr="0039448F">
        <w:rPr>
          <w:rFonts w:ascii="Times New Roman" w:hAnsi="Times New Roman" w:cs="Times New Roman"/>
          <w:i/>
          <w:iCs/>
          <w:sz w:val="28"/>
          <w:szCs w:val="28"/>
        </w:rPr>
        <w:t xml:space="preserve">Документ: </w:t>
      </w:r>
      <w:hyperlink r:id="rId62" w:history="1">
        <w:r w:rsidRPr="0039448F">
          <w:rPr>
            <w:rStyle w:val="a3"/>
            <w:rFonts w:ascii="Times New Roman" w:hAnsi="Times New Roman" w:cs="Times New Roman"/>
            <w:i/>
            <w:iCs/>
            <w:color w:val="auto"/>
            <w:sz w:val="28"/>
            <w:szCs w:val="28"/>
            <w:u w:val="none"/>
          </w:rPr>
          <w:t>Решение</w:t>
        </w:r>
      </w:hyperlink>
      <w:r w:rsidRPr="0039448F">
        <w:rPr>
          <w:rFonts w:ascii="Times New Roman" w:hAnsi="Times New Roman" w:cs="Times New Roman"/>
          <w:i/>
          <w:iCs/>
          <w:sz w:val="28"/>
          <w:szCs w:val="28"/>
        </w:rPr>
        <w:t xml:space="preserve"> ВС РФ от 26.01.2017 N АКПИ16-1035</w:t>
      </w:r>
    </w:p>
    <w:p w:rsidR="004509A8" w:rsidRPr="0039448F" w:rsidRDefault="004509A8" w:rsidP="00CB1404">
      <w:pPr>
        <w:ind w:firstLine="567"/>
        <w:jc w:val="both"/>
        <w:rPr>
          <w:rFonts w:ascii="Times New Roman" w:hAnsi="Times New Roman" w:cs="Times New Roman"/>
          <w:sz w:val="28"/>
          <w:szCs w:val="28"/>
        </w:rPr>
      </w:pP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b/>
          <w:bCs/>
          <w:sz w:val="28"/>
          <w:szCs w:val="28"/>
        </w:rPr>
        <w:t>Нельзя сократить работника после того, как истек месяц со дня получения мнения профсоюзного органа</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Саратовский областной суд </w:t>
      </w:r>
      <w:hyperlink r:id="rId63" w:history="1">
        <w:r w:rsidRPr="0039448F">
          <w:rPr>
            <w:rStyle w:val="a3"/>
            <w:rFonts w:ascii="Times New Roman" w:hAnsi="Times New Roman" w:cs="Times New Roman"/>
            <w:color w:val="auto"/>
            <w:sz w:val="28"/>
            <w:szCs w:val="28"/>
            <w:u w:val="none"/>
          </w:rPr>
          <w:t>указал</w:t>
        </w:r>
      </w:hyperlink>
      <w:r w:rsidRPr="0039448F">
        <w:rPr>
          <w:rFonts w:ascii="Times New Roman" w:hAnsi="Times New Roman" w:cs="Times New Roman"/>
          <w:sz w:val="28"/>
          <w:szCs w:val="28"/>
        </w:rPr>
        <w:t xml:space="preserve">: допустив просрочку, работодатель нарушил процедуру увольнения сотрудника, который состоял в профсоюзе. В результате сокращение было признано незаконным. Такой подход уже неоднократно </w:t>
      </w:r>
      <w:hyperlink r:id="rId64" w:history="1">
        <w:r w:rsidRPr="0039448F">
          <w:rPr>
            <w:rStyle w:val="a3"/>
            <w:rFonts w:ascii="Times New Roman" w:hAnsi="Times New Roman" w:cs="Times New Roman"/>
            <w:color w:val="auto"/>
            <w:sz w:val="28"/>
            <w:szCs w:val="28"/>
            <w:u w:val="none"/>
          </w:rPr>
          <w:t>встречался</w:t>
        </w:r>
      </w:hyperlink>
      <w:r w:rsidRPr="0039448F">
        <w:rPr>
          <w:rFonts w:ascii="Times New Roman" w:hAnsi="Times New Roman" w:cs="Times New Roman"/>
          <w:sz w:val="28"/>
          <w:szCs w:val="28"/>
        </w:rPr>
        <w:t xml:space="preserve"> в судебной практике.</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По </w:t>
      </w:r>
      <w:hyperlink r:id="rId65" w:history="1">
        <w:r w:rsidRPr="0039448F">
          <w:rPr>
            <w:rStyle w:val="a3"/>
            <w:rFonts w:ascii="Times New Roman" w:hAnsi="Times New Roman" w:cs="Times New Roman"/>
            <w:color w:val="auto"/>
            <w:sz w:val="28"/>
            <w:szCs w:val="28"/>
            <w:u w:val="none"/>
          </w:rPr>
          <w:t>ТК</w:t>
        </w:r>
      </w:hyperlink>
      <w:r w:rsidRPr="0039448F">
        <w:rPr>
          <w:rFonts w:ascii="Times New Roman" w:hAnsi="Times New Roman" w:cs="Times New Roman"/>
          <w:sz w:val="28"/>
          <w:szCs w:val="28"/>
        </w:rPr>
        <w:t xml:space="preserve"> РФ с того дня, когда получено мотивированное мнение выборного органа первичной профсоюзной организации, у работодателя есть не больше месяца, чтобы расторгнуть трудовой договор с сотрудником - членом профсоюза.</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В этот срок не засчитываются периоды, когда работник, например, болеет или находится в отпуске. В ситуации, рассмотренной Саратовским областным судом, таких исключений не оказалось.</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Суд </w:t>
      </w:r>
      <w:hyperlink r:id="rId66" w:history="1">
        <w:r w:rsidRPr="0039448F">
          <w:rPr>
            <w:rStyle w:val="a3"/>
            <w:rFonts w:ascii="Times New Roman" w:hAnsi="Times New Roman" w:cs="Times New Roman"/>
            <w:color w:val="auto"/>
            <w:sz w:val="28"/>
            <w:szCs w:val="28"/>
            <w:u w:val="none"/>
          </w:rPr>
          <w:t>учел</w:t>
        </w:r>
      </w:hyperlink>
      <w:r w:rsidRPr="0039448F">
        <w:rPr>
          <w:rFonts w:ascii="Times New Roman" w:hAnsi="Times New Roman" w:cs="Times New Roman"/>
          <w:sz w:val="28"/>
          <w:szCs w:val="28"/>
        </w:rPr>
        <w:t>: период между получением мотивированного мнения и сокращением составил больше двух месяцев. Доказательств того, что работодатель получил от профсоюзного органа новое мотивированное мнение, не представлено.</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В итоге Саратовский областной суд поддержал решение первой инстанции о неправомерности сокращения.</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i/>
          <w:iCs/>
          <w:sz w:val="28"/>
          <w:szCs w:val="28"/>
        </w:rPr>
        <w:t xml:space="preserve">Документ: Апелляционное </w:t>
      </w:r>
      <w:hyperlink r:id="rId67" w:history="1">
        <w:r w:rsidRPr="0039448F">
          <w:rPr>
            <w:rStyle w:val="a3"/>
            <w:rFonts w:ascii="Times New Roman" w:hAnsi="Times New Roman" w:cs="Times New Roman"/>
            <w:i/>
            <w:iCs/>
            <w:color w:val="auto"/>
            <w:sz w:val="28"/>
            <w:szCs w:val="28"/>
            <w:u w:val="none"/>
          </w:rPr>
          <w:t>определение</w:t>
        </w:r>
      </w:hyperlink>
      <w:r w:rsidRPr="0039448F">
        <w:rPr>
          <w:rFonts w:ascii="Times New Roman" w:hAnsi="Times New Roman" w:cs="Times New Roman"/>
          <w:i/>
          <w:iCs/>
          <w:sz w:val="28"/>
          <w:szCs w:val="28"/>
        </w:rPr>
        <w:t xml:space="preserve"> Саратовского областного суда от 01.12.2016 по делу N 33-9069/2016</w:t>
      </w:r>
    </w:p>
    <w:p w:rsidR="002B7604" w:rsidRPr="0039448F" w:rsidRDefault="002B7604" w:rsidP="00CB1404">
      <w:pPr>
        <w:ind w:firstLine="567"/>
        <w:jc w:val="both"/>
        <w:rPr>
          <w:rFonts w:ascii="Times New Roman" w:hAnsi="Times New Roman" w:cs="Times New Roman"/>
          <w:sz w:val="28"/>
          <w:szCs w:val="28"/>
        </w:rPr>
      </w:pP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b/>
          <w:bCs/>
          <w:sz w:val="28"/>
          <w:szCs w:val="28"/>
        </w:rPr>
        <w:t>Уволить работника по соглашению сторон можно, даже если оно не оформлено в виде отдельного документа</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Такой вывод сделал Московский областной суд. Работодатель письменно предложил сотруднику </w:t>
      </w:r>
      <w:hyperlink r:id="rId68" w:history="1">
        <w:r w:rsidRPr="0039448F">
          <w:rPr>
            <w:rStyle w:val="a3"/>
            <w:rFonts w:ascii="Times New Roman" w:hAnsi="Times New Roman" w:cs="Times New Roman"/>
            <w:color w:val="auto"/>
            <w:sz w:val="28"/>
            <w:szCs w:val="28"/>
            <w:u w:val="none"/>
          </w:rPr>
          <w:t>уйти по соглашению</w:t>
        </w:r>
      </w:hyperlink>
      <w:r w:rsidRPr="0039448F">
        <w:rPr>
          <w:rFonts w:ascii="Times New Roman" w:hAnsi="Times New Roman" w:cs="Times New Roman"/>
          <w:sz w:val="28"/>
          <w:szCs w:val="28"/>
        </w:rPr>
        <w:t xml:space="preserve"> и, получив от него согласительную резолюцию, издал приказ об увольнении. Суд не усмотрел нарушений в процедуре увольнения. Для судебной практики эта позиция неновая.</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lastRenderedPageBreak/>
        <w:t>Московский областной суд аргументировал свое мнение так: трудовое законодательство не устанавливает форму соглашения об увольнении. Взаимное волеизъявление сторон на то, чтобы прекратить трудовые отношения, было подтверждено и без отдельного соглашения.</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Работодатель и сотрудник договорились о сроке и основании увольнения. Доказательств того, что работник под принуждением согласился с предложением расторгнуть трудовой договор, не представлено. В результате Московский областной суд встал на сторону работодателя.</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Подобный </w:t>
      </w:r>
      <w:hyperlink r:id="rId69" w:history="1">
        <w:r w:rsidRPr="0039448F">
          <w:rPr>
            <w:rStyle w:val="a3"/>
            <w:rFonts w:ascii="Times New Roman" w:hAnsi="Times New Roman" w:cs="Times New Roman"/>
            <w:color w:val="auto"/>
            <w:sz w:val="28"/>
            <w:szCs w:val="28"/>
            <w:u w:val="none"/>
          </w:rPr>
          <w:t>подход</w:t>
        </w:r>
      </w:hyperlink>
      <w:r w:rsidRPr="0039448F">
        <w:rPr>
          <w:rFonts w:ascii="Times New Roman" w:hAnsi="Times New Roman" w:cs="Times New Roman"/>
          <w:sz w:val="28"/>
          <w:szCs w:val="28"/>
        </w:rPr>
        <w:t xml:space="preserve"> в судебной практике уже встречался. Суды так же, как и Московский областной суд, указывали: оформлять соглашение отдельным документом не требуется. Договоренность считается достигнутой и при отсутствии отдельного двустороннего документа, если достижение соглашения подтверждается другими доказательствами.</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Разница лишь в том, что подход судов применялся в случаях, когда сам работник инициировал увольнение по соглашению сторон. Достижение договоренности подтверждалось заявлением об увольнении и </w:t>
      </w:r>
      <w:hyperlink r:id="rId70" w:history="1">
        <w:r w:rsidRPr="0039448F">
          <w:rPr>
            <w:rStyle w:val="a3"/>
            <w:rFonts w:ascii="Times New Roman" w:hAnsi="Times New Roman" w:cs="Times New Roman"/>
            <w:color w:val="auto"/>
            <w:sz w:val="28"/>
            <w:szCs w:val="28"/>
            <w:u w:val="none"/>
          </w:rPr>
          <w:t>приказом</w:t>
        </w:r>
      </w:hyperlink>
      <w:r w:rsidRPr="0039448F">
        <w:rPr>
          <w:rFonts w:ascii="Times New Roman" w:hAnsi="Times New Roman" w:cs="Times New Roman"/>
          <w:sz w:val="28"/>
          <w:szCs w:val="28"/>
        </w:rPr>
        <w:t xml:space="preserve"> работодателя.</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i/>
          <w:iCs/>
          <w:sz w:val="28"/>
          <w:szCs w:val="28"/>
        </w:rPr>
        <w:t>Документ: Апелляционное определение Московского областного суда от 16.11.2016 по делу N 33-31544/2016</w:t>
      </w:r>
    </w:p>
    <w:p w:rsidR="002B7604" w:rsidRPr="0039448F" w:rsidRDefault="002B7604" w:rsidP="00CB1404">
      <w:pPr>
        <w:ind w:firstLine="567"/>
        <w:jc w:val="both"/>
        <w:rPr>
          <w:rFonts w:ascii="Times New Roman" w:hAnsi="Times New Roman" w:cs="Times New Roman"/>
          <w:sz w:val="28"/>
          <w:szCs w:val="28"/>
        </w:rPr>
      </w:pP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b/>
          <w:bCs/>
          <w:sz w:val="28"/>
          <w:szCs w:val="28"/>
        </w:rPr>
        <w:t>Работодатель вправе уволить за прогул сотрудника, если у него нет больничного, а есть лишь справки</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Такой </w:t>
      </w:r>
      <w:hyperlink r:id="rId71" w:history="1">
        <w:r w:rsidRPr="0039448F">
          <w:rPr>
            <w:rStyle w:val="a3"/>
            <w:rFonts w:ascii="Times New Roman" w:hAnsi="Times New Roman" w:cs="Times New Roman"/>
            <w:color w:val="auto"/>
            <w:sz w:val="28"/>
            <w:szCs w:val="28"/>
            <w:u w:val="none"/>
          </w:rPr>
          <w:t>вывод</w:t>
        </w:r>
      </w:hyperlink>
      <w:r w:rsidRPr="0039448F">
        <w:rPr>
          <w:rFonts w:ascii="Times New Roman" w:hAnsi="Times New Roman" w:cs="Times New Roman"/>
          <w:sz w:val="28"/>
          <w:szCs w:val="28"/>
        </w:rPr>
        <w:t xml:space="preserve"> сделал Нижегородский областной суд. Справки врача-стоматолога подтверждают лишь факт кратковременного обращения за медпомощью. Но они не означают, что сотрудник отсутствовал на работе в течение всего рабочего дня по уважительной причине по состоянию здоровья.</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По мнению апелляции, документально не были подтверждены нетрудоспособность сотрудника, освобождение от работы или невозможность выполнять трудовые обязанности из-за состояния здоровья. Увольнение за </w:t>
      </w:r>
      <w:hyperlink r:id="rId72" w:history="1">
        <w:r w:rsidRPr="0039448F">
          <w:rPr>
            <w:rStyle w:val="a3"/>
            <w:rFonts w:ascii="Times New Roman" w:hAnsi="Times New Roman" w:cs="Times New Roman"/>
            <w:color w:val="auto"/>
            <w:sz w:val="28"/>
            <w:szCs w:val="28"/>
            <w:u w:val="none"/>
          </w:rPr>
          <w:t>прогул</w:t>
        </w:r>
      </w:hyperlink>
      <w:r w:rsidRPr="0039448F">
        <w:rPr>
          <w:rFonts w:ascii="Times New Roman" w:hAnsi="Times New Roman" w:cs="Times New Roman"/>
          <w:sz w:val="28"/>
          <w:szCs w:val="28"/>
        </w:rPr>
        <w:t xml:space="preserve"> было признано законным.</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По </w:t>
      </w:r>
      <w:hyperlink r:id="rId73" w:history="1">
        <w:r w:rsidRPr="0039448F">
          <w:rPr>
            <w:rStyle w:val="a3"/>
            <w:rFonts w:ascii="Times New Roman" w:hAnsi="Times New Roman" w:cs="Times New Roman"/>
            <w:color w:val="auto"/>
            <w:sz w:val="28"/>
            <w:szCs w:val="28"/>
            <w:u w:val="none"/>
          </w:rPr>
          <w:t>вопросу</w:t>
        </w:r>
      </w:hyperlink>
      <w:r w:rsidRPr="0039448F">
        <w:rPr>
          <w:rFonts w:ascii="Times New Roman" w:hAnsi="Times New Roman" w:cs="Times New Roman"/>
          <w:sz w:val="28"/>
          <w:szCs w:val="28"/>
        </w:rPr>
        <w:t xml:space="preserve"> о том, можно ли уволить за прогул, если больничного листа нет, а есть только справка от врача или запись в медкарте, у судов нет единого мнения.</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lastRenderedPageBreak/>
        <w:t xml:space="preserve">Большинство судов </w:t>
      </w:r>
      <w:hyperlink r:id="rId74" w:history="1">
        <w:r w:rsidRPr="0039448F">
          <w:rPr>
            <w:rStyle w:val="a3"/>
            <w:rFonts w:ascii="Times New Roman" w:hAnsi="Times New Roman" w:cs="Times New Roman"/>
            <w:color w:val="auto"/>
            <w:sz w:val="28"/>
            <w:szCs w:val="28"/>
            <w:u w:val="none"/>
          </w:rPr>
          <w:t>признают</w:t>
        </w:r>
      </w:hyperlink>
      <w:r w:rsidRPr="0039448F">
        <w:rPr>
          <w:rFonts w:ascii="Times New Roman" w:hAnsi="Times New Roman" w:cs="Times New Roman"/>
          <w:sz w:val="28"/>
          <w:szCs w:val="28"/>
        </w:rPr>
        <w:t xml:space="preserve"> увольнение за прогул в такой ситуации незаконным. Они считают, что подтвердить отсутствие на работе по состоянию здоровья могут другие документы.</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Нижегородский областной суд занял противоположную позицию, которой </w:t>
      </w:r>
      <w:hyperlink r:id="rId75" w:history="1">
        <w:r w:rsidRPr="0039448F">
          <w:rPr>
            <w:rStyle w:val="a3"/>
            <w:rFonts w:ascii="Times New Roman" w:hAnsi="Times New Roman" w:cs="Times New Roman"/>
            <w:color w:val="auto"/>
            <w:sz w:val="28"/>
            <w:szCs w:val="28"/>
            <w:u w:val="none"/>
          </w:rPr>
          <w:t>придерживается</w:t>
        </w:r>
      </w:hyperlink>
      <w:r w:rsidRPr="0039448F">
        <w:rPr>
          <w:rFonts w:ascii="Times New Roman" w:hAnsi="Times New Roman" w:cs="Times New Roman"/>
          <w:sz w:val="28"/>
          <w:szCs w:val="28"/>
        </w:rPr>
        <w:t xml:space="preserve"> меньшинство. Когда нет больничного, увольнение правомерно, несмотря на </w:t>
      </w:r>
      <w:proofErr w:type="gramStart"/>
      <w:r w:rsidRPr="0039448F">
        <w:rPr>
          <w:rFonts w:ascii="Times New Roman" w:hAnsi="Times New Roman" w:cs="Times New Roman"/>
          <w:sz w:val="28"/>
          <w:szCs w:val="28"/>
        </w:rPr>
        <w:t>то</w:t>
      </w:r>
      <w:proofErr w:type="gramEnd"/>
      <w:r w:rsidRPr="0039448F">
        <w:rPr>
          <w:rFonts w:ascii="Times New Roman" w:hAnsi="Times New Roman" w:cs="Times New Roman"/>
          <w:sz w:val="28"/>
          <w:szCs w:val="28"/>
        </w:rPr>
        <w:t xml:space="preserve"> что отсутствие на работе по состоянию здоровья подтверждено другими документами.</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sz w:val="28"/>
          <w:szCs w:val="28"/>
        </w:rPr>
        <w:t>Можно сделать вывод: практика по данному вопросу не устоялась. Нижегородский областной суд высказал свое мнение в конце 2016 года. Примеров споров, в которых бы суды придерживались преобладающей позиции, в прошлом году не обнаружено. Это позволяет предположить, что практика может пойти по пути "оппозиции".</w:t>
      </w:r>
    </w:p>
    <w:p w:rsidR="002B7604" w:rsidRPr="0039448F" w:rsidRDefault="002B7604" w:rsidP="002B7604">
      <w:pPr>
        <w:ind w:firstLine="567"/>
        <w:jc w:val="both"/>
        <w:rPr>
          <w:rFonts w:ascii="Times New Roman" w:hAnsi="Times New Roman" w:cs="Times New Roman"/>
          <w:sz w:val="28"/>
          <w:szCs w:val="28"/>
        </w:rPr>
      </w:pPr>
      <w:r w:rsidRPr="0039448F">
        <w:rPr>
          <w:rFonts w:ascii="Times New Roman" w:hAnsi="Times New Roman" w:cs="Times New Roman"/>
          <w:i/>
          <w:iCs/>
          <w:sz w:val="28"/>
          <w:szCs w:val="28"/>
        </w:rPr>
        <w:t xml:space="preserve">Документ: Апелляционное </w:t>
      </w:r>
      <w:hyperlink r:id="rId76" w:history="1">
        <w:r w:rsidRPr="0039448F">
          <w:rPr>
            <w:rStyle w:val="a3"/>
            <w:rFonts w:ascii="Times New Roman" w:hAnsi="Times New Roman" w:cs="Times New Roman"/>
            <w:i/>
            <w:iCs/>
            <w:color w:val="auto"/>
            <w:sz w:val="28"/>
            <w:szCs w:val="28"/>
            <w:u w:val="none"/>
          </w:rPr>
          <w:t>определение</w:t>
        </w:r>
      </w:hyperlink>
      <w:r w:rsidRPr="0039448F">
        <w:rPr>
          <w:rFonts w:ascii="Times New Roman" w:hAnsi="Times New Roman" w:cs="Times New Roman"/>
          <w:i/>
          <w:iCs/>
          <w:sz w:val="28"/>
          <w:szCs w:val="28"/>
        </w:rPr>
        <w:t xml:space="preserve"> Нижегородского областного суда от 20.12.2016 по делу N 33-15810/2016</w:t>
      </w:r>
    </w:p>
    <w:p w:rsidR="005642C8" w:rsidRPr="0039448F" w:rsidRDefault="005642C8" w:rsidP="00CB1404">
      <w:pPr>
        <w:ind w:firstLine="567"/>
        <w:jc w:val="both"/>
        <w:rPr>
          <w:rFonts w:ascii="Times New Roman" w:hAnsi="Times New Roman" w:cs="Times New Roman"/>
          <w:sz w:val="28"/>
          <w:szCs w:val="28"/>
        </w:rPr>
      </w:pP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b/>
          <w:bCs/>
          <w:sz w:val="28"/>
          <w:szCs w:val="28"/>
        </w:rPr>
        <w:t>Преимущественное право при сокращении можно не учитывать, если сокращены все должности подразделения</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Мосгорсуд поддержал работодателя, который исключил из штатного расписания целое структурное подразделение и сократил все входящие в него должности. В этом случае учитывать </w:t>
      </w:r>
      <w:hyperlink r:id="rId77" w:history="1">
        <w:r w:rsidRPr="0039448F">
          <w:rPr>
            <w:rStyle w:val="a3"/>
            <w:rFonts w:ascii="Times New Roman" w:hAnsi="Times New Roman" w:cs="Times New Roman"/>
            <w:color w:val="auto"/>
            <w:sz w:val="28"/>
            <w:szCs w:val="28"/>
            <w:u w:val="none"/>
          </w:rPr>
          <w:t>преимущественное право</w:t>
        </w:r>
      </w:hyperlink>
      <w:r w:rsidRPr="0039448F">
        <w:rPr>
          <w:rFonts w:ascii="Times New Roman" w:hAnsi="Times New Roman" w:cs="Times New Roman"/>
          <w:sz w:val="28"/>
          <w:szCs w:val="28"/>
        </w:rPr>
        <w:t xml:space="preserve"> на оставление на работе не требовалось.</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Правильность такого подхода подтверждается многочисленными примерами </w:t>
      </w:r>
      <w:hyperlink r:id="rId78" w:history="1">
        <w:r w:rsidRPr="0039448F">
          <w:rPr>
            <w:rStyle w:val="a3"/>
            <w:rFonts w:ascii="Times New Roman" w:hAnsi="Times New Roman" w:cs="Times New Roman"/>
            <w:color w:val="auto"/>
            <w:sz w:val="28"/>
            <w:szCs w:val="28"/>
            <w:u w:val="none"/>
          </w:rPr>
          <w:t>судебной практики</w:t>
        </w:r>
      </w:hyperlink>
      <w:r w:rsidRPr="0039448F">
        <w:rPr>
          <w:rFonts w:ascii="Times New Roman" w:hAnsi="Times New Roman" w:cs="Times New Roman"/>
          <w:sz w:val="28"/>
          <w:szCs w:val="28"/>
        </w:rPr>
        <w:t>.</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Рассматривая дело, Мосгорсуд </w:t>
      </w:r>
      <w:hyperlink r:id="rId79" w:history="1">
        <w:r w:rsidRPr="0039448F">
          <w:rPr>
            <w:rStyle w:val="a3"/>
            <w:rFonts w:ascii="Times New Roman" w:hAnsi="Times New Roman" w:cs="Times New Roman"/>
            <w:color w:val="auto"/>
            <w:sz w:val="28"/>
            <w:szCs w:val="28"/>
            <w:u w:val="none"/>
          </w:rPr>
          <w:t>отметил</w:t>
        </w:r>
      </w:hyperlink>
      <w:r w:rsidRPr="0039448F">
        <w:rPr>
          <w:rFonts w:ascii="Times New Roman" w:hAnsi="Times New Roman" w:cs="Times New Roman"/>
          <w:sz w:val="28"/>
          <w:szCs w:val="28"/>
        </w:rPr>
        <w:t>: можно сравнивать производительность труда и квалификацию работников лишь в случае, когда они выполняют одинаковые трудовые функции.</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Если бы работодатель сокращал, к примеру, одну из одинаковых должностей структурного подразделения, требовалось бы решать вопрос о преимущественном праве. Если же сокращаются все штатные единицы по должности, можно уволить сотрудников без учета такого права.</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Апелляция подтвердила вывод первой инстанции: работодатель правомерно не исследовал вопрос о преимущественном праве сотрудника.</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Порядок сокращения был соблюден. Так, о предстоящем увольнении работника предупредили вовремя и под подпись. Квалификация, образование и опыт сотрудника не соответствовали имеющимся вакантным должностям. А работодатель не обязан предлагать при сокращении штата вышестоящие </w:t>
      </w:r>
      <w:r w:rsidRPr="0039448F">
        <w:rPr>
          <w:rFonts w:ascii="Times New Roman" w:hAnsi="Times New Roman" w:cs="Times New Roman"/>
          <w:sz w:val="28"/>
          <w:szCs w:val="28"/>
        </w:rPr>
        <w:lastRenderedPageBreak/>
        <w:t>должности или выше оплачиваемую работу. В результате увольнение сотрудника признано законным.</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i/>
          <w:iCs/>
          <w:sz w:val="28"/>
          <w:szCs w:val="28"/>
        </w:rPr>
        <w:t xml:space="preserve">Документ: Апелляционное </w:t>
      </w:r>
      <w:hyperlink r:id="rId80" w:history="1">
        <w:r w:rsidRPr="0039448F">
          <w:rPr>
            <w:rStyle w:val="a3"/>
            <w:rFonts w:ascii="Times New Roman" w:hAnsi="Times New Roman" w:cs="Times New Roman"/>
            <w:i/>
            <w:iCs/>
            <w:color w:val="auto"/>
            <w:sz w:val="28"/>
            <w:szCs w:val="28"/>
            <w:u w:val="none"/>
          </w:rPr>
          <w:t>определение</w:t>
        </w:r>
      </w:hyperlink>
      <w:r w:rsidRPr="0039448F">
        <w:rPr>
          <w:rFonts w:ascii="Times New Roman" w:hAnsi="Times New Roman" w:cs="Times New Roman"/>
          <w:i/>
          <w:iCs/>
          <w:sz w:val="28"/>
          <w:szCs w:val="28"/>
        </w:rPr>
        <w:t xml:space="preserve"> Московского городского суда от 02.11.2016 по делу N 33-43621/2016</w:t>
      </w:r>
    </w:p>
    <w:p w:rsidR="002B7604" w:rsidRPr="0039448F" w:rsidRDefault="002B7604" w:rsidP="00CB1404">
      <w:pPr>
        <w:ind w:firstLine="567"/>
        <w:jc w:val="both"/>
        <w:rPr>
          <w:rFonts w:ascii="Times New Roman" w:hAnsi="Times New Roman" w:cs="Times New Roman"/>
          <w:sz w:val="28"/>
          <w:szCs w:val="28"/>
        </w:rPr>
      </w:pP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b/>
          <w:bCs/>
          <w:sz w:val="28"/>
          <w:szCs w:val="28"/>
        </w:rPr>
        <w:t>Работодатель вправе уволить за прогул сотрудника, который самовольно ушел в отпуск за свой счет</w:t>
      </w:r>
    </w:p>
    <w:p w:rsidR="005642C8" w:rsidRPr="0039448F" w:rsidRDefault="00E4650B" w:rsidP="005642C8">
      <w:pPr>
        <w:ind w:firstLine="567"/>
        <w:jc w:val="both"/>
        <w:rPr>
          <w:rFonts w:ascii="Times New Roman" w:hAnsi="Times New Roman" w:cs="Times New Roman"/>
          <w:sz w:val="28"/>
          <w:szCs w:val="28"/>
        </w:rPr>
      </w:pPr>
      <w:hyperlink r:id="rId81" w:history="1">
        <w:r w:rsidR="005642C8" w:rsidRPr="0039448F">
          <w:rPr>
            <w:rStyle w:val="a3"/>
            <w:rFonts w:ascii="Times New Roman" w:hAnsi="Times New Roman" w:cs="Times New Roman"/>
            <w:color w:val="auto"/>
            <w:sz w:val="28"/>
            <w:szCs w:val="28"/>
            <w:u w:val="none"/>
          </w:rPr>
          <w:t>Вывод</w:t>
        </w:r>
      </w:hyperlink>
      <w:r w:rsidR="005642C8" w:rsidRPr="0039448F">
        <w:rPr>
          <w:rFonts w:ascii="Times New Roman" w:hAnsi="Times New Roman" w:cs="Times New Roman"/>
          <w:sz w:val="28"/>
          <w:szCs w:val="28"/>
        </w:rPr>
        <w:t xml:space="preserve"> Пермского краевого суда подтверждает сложившуюся в практике </w:t>
      </w:r>
      <w:hyperlink r:id="rId82" w:history="1">
        <w:r w:rsidR="005642C8" w:rsidRPr="0039448F">
          <w:rPr>
            <w:rStyle w:val="a3"/>
            <w:rFonts w:ascii="Times New Roman" w:hAnsi="Times New Roman" w:cs="Times New Roman"/>
            <w:color w:val="auto"/>
            <w:sz w:val="28"/>
            <w:szCs w:val="28"/>
            <w:u w:val="none"/>
          </w:rPr>
          <w:t>позицию</w:t>
        </w:r>
      </w:hyperlink>
      <w:r w:rsidR="005642C8" w:rsidRPr="0039448F">
        <w:rPr>
          <w:rFonts w:ascii="Times New Roman" w:hAnsi="Times New Roman" w:cs="Times New Roman"/>
          <w:sz w:val="28"/>
          <w:szCs w:val="28"/>
        </w:rPr>
        <w:t xml:space="preserve">. На то, что самовольный уход в отпуск может повлечь увольнение за прогул, еще в 2004 году </w:t>
      </w:r>
      <w:hyperlink r:id="rId83" w:history="1">
        <w:r w:rsidR="005642C8" w:rsidRPr="0039448F">
          <w:rPr>
            <w:rStyle w:val="a3"/>
            <w:rFonts w:ascii="Times New Roman" w:hAnsi="Times New Roman" w:cs="Times New Roman"/>
            <w:color w:val="auto"/>
            <w:sz w:val="28"/>
            <w:szCs w:val="28"/>
            <w:u w:val="none"/>
          </w:rPr>
          <w:t>указывал</w:t>
        </w:r>
      </w:hyperlink>
      <w:r w:rsidR="005642C8" w:rsidRPr="0039448F">
        <w:rPr>
          <w:rFonts w:ascii="Times New Roman" w:hAnsi="Times New Roman" w:cs="Times New Roman"/>
          <w:sz w:val="28"/>
          <w:szCs w:val="28"/>
        </w:rPr>
        <w:t xml:space="preserve"> Пленум ВС РФ. Позиция применима в тех случаях, когда предоставление отпуска - право, а не обязанность работодателя.</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Как правило, когда заявление сотрудника о предоставлении отпуска без сохранения зарплаты не подписано работодателем и </w:t>
      </w:r>
      <w:hyperlink r:id="rId84" w:history="1">
        <w:r w:rsidRPr="0039448F">
          <w:rPr>
            <w:rStyle w:val="a3"/>
            <w:rFonts w:ascii="Times New Roman" w:hAnsi="Times New Roman" w:cs="Times New Roman"/>
            <w:color w:val="auto"/>
            <w:sz w:val="28"/>
            <w:szCs w:val="28"/>
            <w:u w:val="none"/>
          </w:rPr>
          <w:t>приказа об отпуске</w:t>
        </w:r>
      </w:hyperlink>
      <w:r w:rsidRPr="0039448F">
        <w:rPr>
          <w:rFonts w:ascii="Times New Roman" w:hAnsi="Times New Roman" w:cs="Times New Roman"/>
          <w:sz w:val="28"/>
          <w:szCs w:val="28"/>
        </w:rPr>
        <w:t xml:space="preserve"> нет, уйти в него самовольно - значит совершить </w:t>
      </w:r>
      <w:hyperlink r:id="rId85" w:history="1">
        <w:r w:rsidRPr="0039448F">
          <w:rPr>
            <w:rStyle w:val="a3"/>
            <w:rFonts w:ascii="Times New Roman" w:hAnsi="Times New Roman" w:cs="Times New Roman"/>
            <w:color w:val="auto"/>
            <w:sz w:val="28"/>
            <w:szCs w:val="28"/>
            <w:u w:val="none"/>
          </w:rPr>
          <w:t>прогул</w:t>
        </w:r>
      </w:hyperlink>
      <w:r w:rsidRPr="0039448F">
        <w:rPr>
          <w:rFonts w:ascii="Times New Roman" w:hAnsi="Times New Roman" w:cs="Times New Roman"/>
          <w:sz w:val="28"/>
          <w:szCs w:val="28"/>
        </w:rPr>
        <w:t>.</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Как следует из рассмотренного Пермским краевым судом дела, отпуск был нужен сотруднику для того, чтобы съездить в другой город в университет: оформить обходной лист и забрать диплом. </w:t>
      </w:r>
      <w:hyperlink r:id="rId86" w:history="1">
        <w:r w:rsidRPr="0039448F">
          <w:rPr>
            <w:rStyle w:val="a3"/>
            <w:rFonts w:ascii="Times New Roman" w:hAnsi="Times New Roman" w:cs="Times New Roman"/>
            <w:color w:val="auto"/>
            <w:sz w:val="28"/>
            <w:szCs w:val="28"/>
            <w:u w:val="none"/>
          </w:rPr>
          <w:t>ТК</w:t>
        </w:r>
      </w:hyperlink>
      <w:r w:rsidRPr="0039448F">
        <w:rPr>
          <w:rFonts w:ascii="Times New Roman" w:hAnsi="Times New Roman" w:cs="Times New Roman"/>
          <w:sz w:val="28"/>
          <w:szCs w:val="28"/>
        </w:rPr>
        <w:t xml:space="preserve"> РФ не относит это к случаям, когда работодатель обязан дать отпуск без сохранения зарплаты.</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Накануне предполагаемого отпуска работник подал заявление. Начальник отдела его подписал, а директор принял отрицательное решение. Приказ об отпуске оформлен не был. Не убедившись в предоставлении отпуска, сотрудник не вышел на работу.</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Пермский краевой суд подтвердил выводы первой инстанции. Отсутствие на работе в течение всего рабочего дня правомерно повлекло увольнение за прогул. Поездка в университет </w:t>
      </w:r>
      <w:hyperlink r:id="rId87" w:history="1">
        <w:r w:rsidRPr="0039448F">
          <w:rPr>
            <w:rStyle w:val="a3"/>
            <w:rFonts w:ascii="Times New Roman" w:hAnsi="Times New Roman" w:cs="Times New Roman"/>
            <w:color w:val="auto"/>
            <w:sz w:val="28"/>
            <w:szCs w:val="28"/>
            <w:u w:val="none"/>
          </w:rPr>
          <w:t>обоснованно</w:t>
        </w:r>
      </w:hyperlink>
      <w:r w:rsidRPr="0039448F">
        <w:rPr>
          <w:rFonts w:ascii="Times New Roman" w:hAnsi="Times New Roman" w:cs="Times New Roman"/>
          <w:sz w:val="28"/>
          <w:szCs w:val="28"/>
        </w:rPr>
        <w:t xml:space="preserve"> расценена как неуважительная причина отсутствия на работе.</w:t>
      </w:r>
    </w:p>
    <w:p w:rsidR="005642C8" w:rsidRPr="0039448F" w:rsidRDefault="005642C8" w:rsidP="005642C8">
      <w:pPr>
        <w:ind w:firstLine="567"/>
        <w:jc w:val="both"/>
        <w:rPr>
          <w:rFonts w:ascii="Times New Roman" w:hAnsi="Times New Roman" w:cs="Times New Roman"/>
          <w:sz w:val="28"/>
          <w:szCs w:val="28"/>
        </w:rPr>
      </w:pPr>
      <w:r w:rsidRPr="0039448F">
        <w:rPr>
          <w:rFonts w:ascii="Times New Roman" w:hAnsi="Times New Roman" w:cs="Times New Roman"/>
          <w:i/>
          <w:iCs/>
          <w:sz w:val="28"/>
          <w:szCs w:val="28"/>
        </w:rPr>
        <w:t xml:space="preserve">Документ: Апелляционное </w:t>
      </w:r>
      <w:hyperlink r:id="rId88" w:history="1">
        <w:r w:rsidRPr="0039448F">
          <w:rPr>
            <w:rStyle w:val="a3"/>
            <w:rFonts w:ascii="Times New Roman" w:hAnsi="Times New Roman" w:cs="Times New Roman"/>
            <w:i/>
            <w:iCs/>
            <w:color w:val="auto"/>
            <w:sz w:val="28"/>
            <w:szCs w:val="28"/>
            <w:u w:val="none"/>
          </w:rPr>
          <w:t>определение</w:t>
        </w:r>
      </w:hyperlink>
      <w:r w:rsidRPr="0039448F">
        <w:rPr>
          <w:rFonts w:ascii="Times New Roman" w:hAnsi="Times New Roman" w:cs="Times New Roman"/>
          <w:i/>
          <w:iCs/>
          <w:sz w:val="28"/>
          <w:szCs w:val="28"/>
        </w:rPr>
        <w:t xml:space="preserve"> Пермского краевого суда от 07.11.2016 по делу N 33-13233/2016</w:t>
      </w:r>
    </w:p>
    <w:p w:rsidR="005642C8" w:rsidRPr="0039448F" w:rsidRDefault="005642C8" w:rsidP="00CB1404">
      <w:pPr>
        <w:ind w:firstLine="567"/>
        <w:jc w:val="both"/>
        <w:rPr>
          <w:rFonts w:ascii="Times New Roman" w:hAnsi="Times New Roman" w:cs="Times New Roman"/>
          <w:sz w:val="28"/>
          <w:szCs w:val="28"/>
        </w:rPr>
      </w:pPr>
    </w:p>
    <w:p w:rsidR="00323BFF" w:rsidRPr="0039448F" w:rsidRDefault="00323BFF" w:rsidP="00323BFF">
      <w:pPr>
        <w:ind w:firstLine="567"/>
        <w:jc w:val="both"/>
        <w:rPr>
          <w:rFonts w:ascii="Times New Roman" w:hAnsi="Times New Roman" w:cs="Times New Roman"/>
          <w:sz w:val="28"/>
          <w:szCs w:val="28"/>
        </w:rPr>
      </w:pPr>
      <w:r w:rsidRPr="0039448F">
        <w:rPr>
          <w:rFonts w:ascii="Times New Roman" w:hAnsi="Times New Roman" w:cs="Times New Roman"/>
          <w:b/>
          <w:bCs/>
          <w:sz w:val="28"/>
          <w:szCs w:val="28"/>
        </w:rPr>
        <w:t>По договору о полной материальной ответственности водитель не отвечает за ущерб авто работодателя</w:t>
      </w:r>
    </w:p>
    <w:p w:rsidR="00323BFF" w:rsidRPr="0039448F" w:rsidRDefault="00323BFF" w:rsidP="00323BFF">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Подход, который применил Алтайский краевой суд, уже встречался в практике других судов. Водителя нельзя привлечь к полной материальной </w:t>
      </w:r>
      <w:r w:rsidRPr="0039448F">
        <w:rPr>
          <w:rFonts w:ascii="Times New Roman" w:hAnsi="Times New Roman" w:cs="Times New Roman"/>
          <w:sz w:val="28"/>
          <w:szCs w:val="28"/>
        </w:rPr>
        <w:lastRenderedPageBreak/>
        <w:t>ответственности за ущерб, который был причинен работодателю повреждением транспортного средства при ДТП.</w:t>
      </w:r>
    </w:p>
    <w:p w:rsidR="00323BFF" w:rsidRPr="0039448F" w:rsidRDefault="00323BFF" w:rsidP="00323BFF">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По договору о полной материальной ответственности водитель нес ответственность за деньги, полученные от пассажиров в качестве платы за проезд. Этот договор не касался сохранности ТС. Поэтому суд решил: за ущерб, который причинен транспортному средству при ДТП, водитель отвечает в </w:t>
      </w:r>
      <w:hyperlink r:id="rId89" w:history="1">
        <w:r w:rsidRPr="0039448F">
          <w:rPr>
            <w:rStyle w:val="a3"/>
            <w:rFonts w:ascii="Times New Roman" w:hAnsi="Times New Roman" w:cs="Times New Roman"/>
            <w:color w:val="auto"/>
            <w:sz w:val="28"/>
            <w:szCs w:val="28"/>
            <w:u w:val="none"/>
          </w:rPr>
          <w:t>ограниченном размере</w:t>
        </w:r>
      </w:hyperlink>
      <w:r w:rsidRPr="0039448F">
        <w:rPr>
          <w:rFonts w:ascii="Times New Roman" w:hAnsi="Times New Roman" w:cs="Times New Roman"/>
          <w:sz w:val="28"/>
          <w:szCs w:val="28"/>
        </w:rPr>
        <w:t xml:space="preserve"> - в пределах среднемесячного заработка.</w:t>
      </w:r>
    </w:p>
    <w:p w:rsidR="00323BFF" w:rsidRPr="0039448F" w:rsidRDefault="00323BFF" w:rsidP="00323BFF">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В </w:t>
      </w:r>
      <w:hyperlink r:id="rId90" w:history="1">
        <w:r w:rsidRPr="0039448F">
          <w:rPr>
            <w:rStyle w:val="a3"/>
            <w:rFonts w:ascii="Times New Roman" w:hAnsi="Times New Roman" w:cs="Times New Roman"/>
            <w:color w:val="auto"/>
            <w:sz w:val="28"/>
            <w:szCs w:val="28"/>
            <w:u w:val="none"/>
          </w:rPr>
          <w:t>Перечне</w:t>
        </w:r>
      </w:hyperlink>
      <w:r w:rsidRPr="0039448F">
        <w:rPr>
          <w:rFonts w:ascii="Times New Roman" w:hAnsi="Times New Roman" w:cs="Times New Roman"/>
          <w:sz w:val="28"/>
          <w:szCs w:val="28"/>
        </w:rPr>
        <w:t xml:space="preserve"> должностей и работ, позволяющих заключать с сотрудниками договоры о полной материальной ответственности, нет ни должности водителя, ни работы по управлению ТС. Однако в </w:t>
      </w:r>
      <w:hyperlink r:id="rId91" w:history="1">
        <w:r w:rsidRPr="0039448F">
          <w:rPr>
            <w:rStyle w:val="a3"/>
            <w:rFonts w:ascii="Times New Roman" w:hAnsi="Times New Roman" w:cs="Times New Roman"/>
            <w:color w:val="auto"/>
            <w:sz w:val="28"/>
            <w:szCs w:val="28"/>
            <w:u w:val="none"/>
          </w:rPr>
          <w:t>Перечне</w:t>
        </w:r>
      </w:hyperlink>
      <w:r w:rsidRPr="0039448F">
        <w:rPr>
          <w:rFonts w:ascii="Times New Roman" w:hAnsi="Times New Roman" w:cs="Times New Roman"/>
          <w:sz w:val="28"/>
          <w:szCs w:val="28"/>
        </w:rPr>
        <w:t xml:space="preserve"> есть, например, работы по перевозке денег и других ценностей.</w:t>
      </w:r>
    </w:p>
    <w:p w:rsidR="00323BFF" w:rsidRPr="0039448F" w:rsidRDefault="00323BFF" w:rsidP="00323BFF">
      <w:pPr>
        <w:ind w:firstLine="567"/>
        <w:jc w:val="both"/>
        <w:rPr>
          <w:rFonts w:ascii="Times New Roman" w:hAnsi="Times New Roman" w:cs="Times New Roman"/>
          <w:sz w:val="28"/>
          <w:szCs w:val="28"/>
        </w:rPr>
      </w:pPr>
      <w:r w:rsidRPr="0039448F">
        <w:rPr>
          <w:rFonts w:ascii="Times New Roman" w:hAnsi="Times New Roman" w:cs="Times New Roman"/>
          <w:sz w:val="28"/>
          <w:szCs w:val="28"/>
        </w:rPr>
        <w:t xml:space="preserve">Договор о полной материальной ответственности может касаться именно этих ценностей, а не автомобиля, на котором они перевозятся. Подобный вывод встречался в практике и других судов, среди которых </w:t>
      </w:r>
      <w:hyperlink r:id="rId92" w:history="1">
        <w:r w:rsidRPr="0039448F">
          <w:rPr>
            <w:rStyle w:val="a3"/>
            <w:rFonts w:ascii="Times New Roman" w:hAnsi="Times New Roman" w:cs="Times New Roman"/>
            <w:color w:val="auto"/>
            <w:sz w:val="28"/>
            <w:szCs w:val="28"/>
            <w:u w:val="none"/>
          </w:rPr>
          <w:t>Ленинградский областной суд</w:t>
        </w:r>
      </w:hyperlink>
      <w:r w:rsidRPr="0039448F">
        <w:rPr>
          <w:rFonts w:ascii="Times New Roman" w:hAnsi="Times New Roman" w:cs="Times New Roman"/>
          <w:sz w:val="28"/>
          <w:szCs w:val="28"/>
        </w:rPr>
        <w:t xml:space="preserve">, </w:t>
      </w:r>
      <w:hyperlink r:id="rId93" w:history="1">
        <w:r w:rsidRPr="0039448F">
          <w:rPr>
            <w:rStyle w:val="a3"/>
            <w:rFonts w:ascii="Times New Roman" w:hAnsi="Times New Roman" w:cs="Times New Roman"/>
            <w:color w:val="auto"/>
            <w:sz w:val="28"/>
            <w:szCs w:val="28"/>
            <w:u w:val="none"/>
          </w:rPr>
          <w:t>Московский областной суд</w:t>
        </w:r>
      </w:hyperlink>
      <w:r w:rsidRPr="0039448F">
        <w:rPr>
          <w:rFonts w:ascii="Times New Roman" w:hAnsi="Times New Roman" w:cs="Times New Roman"/>
          <w:sz w:val="28"/>
          <w:szCs w:val="28"/>
        </w:rPr>
        <w:t>.</w:t>
      </w:r>
    </w:p>
    <w:p w:rsidR="00323BFF" w:rsidRPr="0039448F" w:rsidRDefault="00323BFF" w:rsidP="00323BFF">
      <w:pPr>
        <w:ind w:firstLine="567"/>
        <w:jc w:val="both"/>
        <w:rPr>
          <w:rFonts w:ascii="Times New Roman" w:hAnsi="Times New Roman" w:cs="Times New Roman"/>
          <w:sz w:val="28"/>
          <w:szCs w:val="28"/>
        </w:rPr>
      </w:pPr>
      <w:r w:rsidRPr="0039448F">
        <w:rPr>
          <w:rFonts w:ascii="Times New Roman" w:hAnsi="Times New Roman" w:cs="Times New Roman"/>
          <w:i/>
          <w:iCs/>
          <w:sz w:val="28"/>
          <w:szCs w:val="28"/>
        </w:rPr>
        <w:t>Документ: Апелляционное определение Алтайского краевого суда от 07.09.2016 по делу N 33-9710/2016</w:t>
      </w:r>
    </w:p>
    <w:p w:rsidR="002B7604" w:rsidRPr="0039448F" w:rsidRDefault="002B7604" w:rsidP="00CB1404">
      <w:pPr>
        <w:ind w:firstLine="567"/>
        <w:jc w:val="both"/>
        <w:rPr>
          <w:rFonts w:ascii="Times New Roman" w:hAnsi="Times New Roman" w:cs="Times New Roman"/>
          <w:sz w:val="28"/>
          <w:szCs w:val="28"/>
        </w:rPr>
      </w:pPr>
    </w:p>
    <w:p w:rsidR="0035033C" w:rsidRPr="0039448F" w:rsidRDefault="0035033C" w:rsidP="0035033C">
      <w:pPr>
        <w:spacing w:after="0" w:line="240" w:lineRule="auto"/>
        <w:ind w:right="-2"/>
        <w:rPr>
          <w:rFonts w:ascii="Times New Roman" w:eastAsia="Times New Roman" w:hAnsi="Times New Roman" w:cs="Times New Roman"/>
          <w:sz w:val="28"/>
          <w:szCs w:val="28"/>
          <w:lang w:eastAsia="ru-RU"/>
        </w:rPr>
      </w:pPr>
      <w:r w:rsidRPr="0039448F">
        <w:rPr>
          <w:rFonts w:ascii="Times New Roman" w:eastAsia="Times New Roman" w:hAnsi="Times New Roman" w:cs="Times New Roman"/>
          <w:sz w:val="28"/>
          <w:szCs w:val="28"/>
          <w:lang w:eastAsia="ru-RU"/>
        </w:rPr>
        <w:t>Информация подготовлена</w:t>
      </w:r>
    </w:p>
    <w:p w:rsidR="006D40D1" w:rsidRPr="0039448F" w:rsidRDefault="0035033C" w:rsidP="0035033C">
      <w:pPr>
        <w:jc w:val="both"/>
        <w:rPr>
          <w:rFonts w:ascii="Times New Roman" w:hAnsi="Times New Roman" w:cs="Times New Roman"/>
          <w:sz w:val="28"/>
          <w:szCs w:val="28"/>
        </w:rPr>
      </w:pPr>
      <w:r w:rsidRPr="0039448F">
        <w:rPr>
          <w:rFonts w:ascii="Times New Roman" w:eastAsia="Times New Roman" w:hAnsi="Times New Roman" w:cs="Times New Roman"/>
          <w:sz w:val="28"/>
          <w:szCs w:val="28"/>
          <w:lang w:eastAsia="ru-RU"/>
        </w:rPr>
        <w:t xml:space="preserve">с использованием СПС </w:t>
      </w:r>
      <w:proofErr w:type="spellStart"/>
      <w:r w:rsidRPr="0039448F">
        <w:rPr>
          <w:rFonts w:ascii="Times New Roman" w:eastAsia="Times New Roman" w:hAnsi="Times New Roman" w:cs="Times New Roman"/>
          <w:sz w:val="28"/>
          <w:szCs w:val="28"/>
          <w:lang w:eastAsia="ru-RU"/>
        </w:rPr>
        <w:t>КонсультантПлюс</w:t>
      </w:r>
      <w:proofErr w:type="spellEnd"/>
    </w:p>
    <w:sectPr w:rsidR="006D40D1" w:rsidRPr="0039448F" w:rsidSect="00CE054C">
      <w:footerReference w:type="default" r:id="rId94"/>
      <w:pgSz w:w="11906" w:h="16838"/>
      <w:pgMar w:top="567" w:right="850" w:bottom="567" w:left="1701"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0B" w:rsidRDefault="00E4650B" w:rsidP="00CE054C">
      <w:pPr>
        <w:spacing w:after="0" w:line="240" w:lineRule="auto"/>
      </w:pPr>
      <w:r>
        <w:separator/>
      </w:r>
    </w:p>
  </w:endnote>
  <w:endnote w:type="continuationSeparator" w:id="0">
    <w:p w:rsidR="00E4650B" w:rsidRDefault="00E4650B" w:rsidP="00CE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814775"/>
      <w:docPartObj>
        <w:docPartGallery w:val="Page Numbers (Bottom of Page)"/>
        <w:docPartUnique/>
      </w:docPartObj>
    </w:sdtPr>
    <w:sdtEndPr/>
    <w:sdtContent>
      <w:p w:rsidR="00CE054C" w:rsidRDefault="00CE054C">
        <w:pPr>
          <w:pStyle w:val="a6"/>
          <w:jc w:val="right"/>
        </w:pPr>
        <w:r>
          <w:fldChar w:fldCharType="begin"/>
        </w:r>
        <w:r>
          <w:instrText>PAGE   \* MERGEFORMAT</w:instrText>
        </w:r>
        <w:r>
          <w:fldChar w:fldCharType="separate"/>
        </w:r>
        <w:r w:rsidR="001E1739">
          <w:rPr>
            <w:noProof/>
          </w:rPr>
          <w:t>14</w:t>
        </w:r>
        <w:r>
          <w:fldChar w:fldCharType="end"/>
        </w:r>
      </w:p>
    </w:sdtContent>
  </w:sdt>
  <w:p w:rsidR="00CE054C" w:rsidRDefault="00CE05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0B" w:rsidRDefault="00E4650B" w:rsidP="00CE054C">
      <w:pPr>
        <w:spacing w:after="0" w:line="240" w:lineRule="auto"/>
      </w:pPr>
      <w:r>
        <w:separator/>
      </w:r>
    </w:p>
  </w:footnote>
  <w:footnote w:type="continuationSeparator" w:id="0">
    <w:p w:rsidR="00E4650B" w:rsidRDefault="00E4650B" w:rsidP="00CE0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AE"/>
    <w:rsid w:val="000B5D8E"/>
    <w:rsid w:val="000E6E18"/>
    <w:rsid w:val="00147F64"/>
    <w:rsid w:val="001644B6"/>
    <w:rsid w:val="001908C6"/>
    <w:rsid w:val="00191FEB"/>
    <w:rsid w:val="00193F8F"/>
    <w:rsid w:val="001E1739"/>
    <w:rsid w:val="00262732"/>
    <w:rsid w:val="00294F56"/>
    <w:rsid w:val="002B7604"/>
    <w:rsid w:val="003142D4"/>
    <w:rsid w:val="00323BFF"/>
    <w:rsid w:val="00327AF7"/>
    <w:rsid w:val="0035033C"/>
    <w:rsid w:val="00350538"/>
    <w:rsid w:val="003511B1"/>
    <w:rsid w:val="00372D8A"/>
    <w:rsid w:val="0039448F"/>
    <w:rsid w:val="003A45CD"/>
    <w:rsid w:val="00425A8E"/>
    <w:rsid w:val="00425DA9"/>
    <w:rsid w:val="004509A8"/>
    <w:rsid w:val="00451A9F"/>
    <w:rsid w:val="00495F6C"/>
    <w:rsid w:val="004C2512"/>
    <w:rsid w:val="00503EF9"/>
    <w:rsid w:val="00514338"/>
    <w:rsid w:val="005213DB"/>
    <w:rsid w:val="00562D3F"/>
    <w:rsid w:val="005642C8"/>
    <w:rsid w:val="0057687D"/>
    <w:rsid w:val="005A3DF3"/>
    <w:rsid w:val="005C26E1"/>
    <w:rsid w:val="005C3678"/>
    <w:rsid w:val="00652B66"/>
    <w:rsid w:val="006535EB"/>
    <w:rsid w:val="006D40D1"/>
    <w:rsid w:val="006E77B1"/>
    <w:rsid w:val="007379A2"/>
    <w:rsid w:val="007F58D3"/>
    <w:rsid w:val="0085756B"/>
    <w:rsid w:val="008B2410"/>
    <w:rsid w:val="008D1C53"/>
    <w:rsid w:val="00941602"/>
    <w:rsid w:val="009462AE"/>
    <w:rsid w:val="00964703"/>
    <w:rsid w:val="00983C84"/>
    <w:rsid w:val="009C625F"/>
    <w:rsid w:val="00A16049"/>
    <w:rsid w:val="00A161ED"/>
    <w:rsid w:val="00A16C4E"/>
    <w:rsid w:val="00A2622E"/>
    <w:rsid w:val="00A7218D"/>
    <w:rsid w:val="00AA7C57"/>
    <w:rsid w:val="00B559AB"/>
    <w:rsid w:val="00B66947"/>
    <w:rsid w:val="00BE7C2C"/>
    <w:rsid w:val="00BF4533"/>
    <w:rsid w:val="00C13844"/>
    <w:rsid w:val="00C24A0A"/>
    <w:rsid w:val="00C24CFC"/>
    <w:rsid w:val="00C320C4"/>
    <w:rsid w:val="00CB1404"/>
    <w:rsid w:val="00CB2D86"/>
    <w:rsid w:val="00CB510C"/>
    <w:rsid w:val="00CC7F86"/>
    <w:rsid w:val="00CE054C"/>
    <w:rsid w:val="00CE520E"/>
    <w:rsid w:val="00CF48C1"/>
    <w:rsid w:val="00D63200"/>
    <w:rsid w:val="00E25D9F"/>
    <w:rsid w:val="00E40636"/>
    <w:rsid w:val="00E4650B"/>
    <w:rsid w:val="00E6737C"/>
    <w:rsid w:val="00F04E69"/>
    <w:rsid w:val="00F32FE8"/>
    <w:rsid w:val="00F657E8"/>
    <w:rsid w:val="00F83FF4"/>
    <w:rsid w:val="00FA7F04"/>
    <w:rsid w:val="00FE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FEB"/>
    <w:rPr>
      <w:color w:val="0000FF" w:themeColor="hyperlink"/>
      <w:u w:val="single"/>
    </w:rPr>
  </w:style>
  <w:style w:type="paragraph" w:styleId="a4">
    <w:name w:val="header"/>
    <w:basedOn w:val="a"/>
    <w:link w:val="a5"/>
    <w:uiPriority w:val="99"/>
    <w:unhideWhenUsed/>
    <w:rsid w:val="00CE05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054C"/>
  </w:style>
  <w:style w:type="paragraph" w:styleId="a6">
    <w:name w:val="footer"/>
    <w:basedOn w:val="a"/>
    <w:link w:val="a7"/>
    <w:uiPriority w:val="99"/>
    <w:unhideWhenUsed/>
    <w:rsid w:val="00CE05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054C"/>
  </w:style>
  <w:style w:type="character" w:styleId="a8">
    <w:name w:val="FollowedHyperlink"/>
    <w:basedOn w:val="a0"/>
    <w:uiPriority w:val="99"/>
    <w:semiHidden/>
    <w:unhideWhenUsed/>
    <w:rsid w:val="00C24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FEB"/>
    <w:rPr>
      <w:color w:val="0000FF" w:themeColor="hyperlink"/>
      <w:u w:val="single"/>
    </w:rPr>
  </w:style>
  <w:style w:type="paragraph" w:styleId="a4">
    <w:name w:val="header"/>
    <w:basedOn w:val="a"/>
    <w:link w:val="a5"/>
    <w:uiPriority w:val="99"/>
    <w:unhideWhenUsed/>
    <w:rsid w:val="00CE05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054C"/>
  </w:style>
  <w:style w:type="paragraph" w:styleId="a6">
    <w:name w:val="footer"/>
    <w:basedOn w:val="a"/>
    <w:link w:val="a7"/>
    <w:uiPriority w:val="99"/>
    <w:unhideWhenUsed/>
    <w:rsid w:val="00CE05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054C"/>
  </w:style>
  <w:style w:type="character" w:styleId="a8">
    <w:name w:val="FollowedHyperlink"/>
    <w:basedOn w:val="a0"/>
    <w:uiPriority w:val="99"/>
    <w:semiHidden/>
    <w:unhideWhenUsed/>
    <w:rsid w:val="00C24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9070">
      <w:bodyDiv w:val="1"/>
      <w:marLeft w:val="0"/>
      <w:marRight w:val="0"/>
      <w:marTop w:val="0"/>
      <w:marBottom w:val="0"/>
      <w:divBdr>
        <w:top w:val="none" w:sz="0" w:space="0" w:color="auto"/>
        <w:left w:val="none" w:sz="0" w:space="0" w:color="auto"/>
        <w:bottom w:val="none" w:sz="0" w:space="0" w:color="auto"/>
        <w:right w:val="none" w:sz="0" w:space="0" w:color="auto"/>
      </w:divBdr>
    </w:div>
    <w:div w:id="57094598">
      <w:bodyDiv w:val="1"/>
      <w:marLeft w:val="0"/>
      <w:marRight w:val="0"/>
      <w:marTop w:val="0"/>
      <w:marBottom w:val="0"/>
      <w:divBdr>
        <w:top w:val="none" w:sz="0" w:space="0" w:color="auto"/>
        <w:left w:val="none" w:sz="0" w:space="0" w:color="auto"/>
        <w:bottom w:val="none" w:sz="0" w:space="0" w:color="auto"/>
        <w:right w:val="none" w:sz="0" w:space="0" w:color="auto"/>
      </w:divBdr>
    </w:div>
    <w:div w:id="62022720">
      <w:bodyDiv w:val="1"/>
      <w:marLeft w:val="0"/>
      <w:marRight w:val="0"/>
      <w:marTop w:val="0"/>
      <w:marBottom w:val="0"/>
      <w:divBdr>
        <w:top w:val="none" w:sz="0" w:space="0" w:color="auto"/>
        <w:left w:val="none" w:sz="0" w:space="0" w:color="auto"/>
        <w:bottom w:val="none" w:sz="0" w:space="0" w:color="auto"/>
        <w:right w:val="none" w:sz="0" w:space="0" w:color="auto"/>
      </w:divBdr>
    </w:div>
    <w:div w:id="126510861">
      <w:bodyDiv w:val="1"/>
      <w:marLeft w:val="0"/>
      <w:marRight w:val="0"/>
      <w:marTop w:val="0"/>
      <w:marBottom w:val="0"/>
      <w:divBdr>
        <w:top w:val="none" w:sz="0" w:space="0" w:color="auto"/>
        <w:left w:val="none" w:sz="0" w:space="0" w:color="auto"/>
        <w:bottom w:val="none" w:sz="0" w:space="0" w:color="auto"/>
        <w:right w:val="none" w:sz="0" w:space="0" w:color="auto"/>
      </w:divBdr>
    </w:div>
    <w:div w:id="256062160">
      <w:bodyDiv w:val="1"/>
      <w:marLeft w:val="0"/>
      <w:marRight w:val="0"/>
      <w:marTop w:val="0"/>
      <w:marBottom w:val="0"/>
      <w:divBdr>
        <w:top w:val="none" w:sz="0" w:space="0" w:color="auto"/>
        <w:left w:val="none" w:sz="0" w:space="0" w:color="auto"/>
        <w:bottom w:val="none" w:sz="0" w:space="0" w:color="auto"/>
        <w:right w:val="none" w:sz="0" w:space="0" w:color="auto"/>
      </w:divBdr>
      <w:divsChild>
        <w:div w:id="571503284">
          <w:marLeft w:val="0"/>
          <w:marRight w:val="0"/>
          <w:marTop w:val="300"/>
          <w:marBottom w:val="60"/>
          <w:divBdr>
            <w:top w:val="none" w:sz="0" w:space="0" w:color="auto"/>
            <w:left w:val="none" w:sz="0" w:space="0" w:color="auto"/>
            <w:bottom w:val="none" w:sz="0" w:space="0" w:color="auto"/>
            <w:right w:val="none" w:sz="0" w:space="0" w:color="auto"/>
          </w:divBdr>
          <w:divsChild>
            <w:div w:id="1869635150">
              <w:marLeft w:val="4500"/>
              <w:marRight w:val="0"/>
              <w:marTop w:val="0"/>
              <w:marBottom w:val="0"/>
              <w:divBdr>
                <w:top w:val="none" w:sz="0" w:space="0" w:color="auto"/>
                <w:left w:val="none" w:sz="0" w:space="0" w:color="auto"/>
                <w:bottom w:val="none" w:sz="0" w:space="0" w:color="auto"/>
                <w:right w:val="none" w:sz="0" w:space="0" w:color="auto"/>
              </w:divBdr>
            </w:div>
            <w:div w:id="18093575">
              <w:marLeft w:val="0"/>
              <w:marRight w:val="0"/>
              <w:marTop w:val="240"/>
              <w:marBottom w:val="0"/>
              <w:divBdr>
                <w:top w:val="none" w:sz="0" w:space="0" w:color="auto"/>
                <w:left w:val="none" w:sz="0" w:space="0" w:color="auto"/>
                <w:bottom w:val="none" w:sz="0" w:space="0" w:color="auto"/>
                <w:right w:val="none" w:sz="0" w:space="0" w:color="auto"/>
              </w:divBdr>
            </w:div>
          </w:divsChild>
        </w:div>
        <w:div w:id="1771123439">
          <w:marLeft w:val="0"/>
          <w:marRight w:val="0"/>
          <w:marTop w:val="60"/>
          <w:marBottom w:val="375"/>
          <w:divBdr>
            <w:top w:val="none" w:sz="0" w:space="0" w:color="auto"/>
            <w:left w:val="none" w:sz="0" w:space="0" w:color="auto"/>
            <w:bottom w:val="none" w:sz="0" w:space="0" w:color="auto"/>
            <w:right w:val="none" w:sz="0" w:space="0" w:color="auto"/>
          </w:divBdr>
          <w:divsChild>
            <w:div w:id="382483615">
              <w:marLeft w:val="0"/>
              <w:marRight w:val="0"/>
              <w:marTop w:val="0"/>
              <w:marBottom w:val="0"/>
              <w:divBdr>
                <w:top w:val="none" w:sz="0" w:space="0" w:color="auto"/>
                <w:left w:val="none" w:sz="0" w:space="0" w:color="auto"/>
                <w:bottom w:val="none" w:sz="0" w:space="0" w:color="auto"/>
                <w:right w:val="none" w:sz="0" w:space="0" w:color="auto"/>
              </w:divBdr>
            </w:div>
            <w:div w:id="8640569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02734511">
      <w:bodyDiv w:val="1"/>
      <w:marLeft w:val="0"/>
      <w:marRight w:val="0"/>
      <w:marTop w:val="0"/>
      <w:marBottom w:val="0"/>
      <w:divBdr>
        <w:top w:val="none" w:sz="0" w:space="0" w:color="auto"/>
        <w:left w:val="none" w:sz="0" w:space="0" w:color="auto"/>
        <w:bottom w:val="none" w:sz="0" w:space="0" w:color="auto"/>
        <w:right w:val="none" w:sz="0" w:space="0" w:color="auto"/>
      </w:divBdr>
    </w:div>
    <w:div w:id="355469098">
      <w:bodyDiv w:val="1"/>
      <w:marLeft w:val="0"/>
      <w:marRight w:val="0"/>
      <w:marTop w:val="0"/>
      <w:marBottom w:val="0"/>
      <w:divBdr>
        <w:top w:val="none" w:sz="0" w:space="0" w:color="auto"/>
        <w:left w:val="none" w:sz="0" w:space="0" w:color="auto"/>
        <w:bottom w:val="none" w:sz="0" w:space="0" w:color="auto"/>
        <w:right w:val="none" w:sz="0" w:space="0" w:color="auto"/>
      </w:divBdr>
    </w:div>
    <w:div w:id="389303645">
      <w:bodyDiv w:val="1"/>
      <w:marLeft w:val="0"/>
      <w:marRight w:val="0"/>
      <w:marTop w:val="0"/>
      <w:marBottom w:val="0"/>
      <w:divBdr>
        <w:top w:val="none" w:sz="0" w:space="0" w:color="auto"/>
        <w:left w:val="none" w:sz="0" w:space="0" w:color="auto"/>
        <w:bottom w:val="none" w:sz="0" w:space="0" w:color="auto"/>
        <w:right w:val="none" w:sz="0" w:space="0" w:color="auto"/>
      </w:divBdr>
    </w:div>
    <w:div w:id="507065786">
      <w:bodyDiv w:val="1"/>
      <w:marLeft w:val="0"/>
      <w:marRight w:val="0"/>
      <w:marTop w:val="0"/>
      <w:marBottom w:val="0"/>
      <w:divBdr>
        <w:top w:val="none" w:sz="0" w:space="0" w:color="auto"/>
        <w:left w:val="none" w:sz="0" w:space="0" w:color="auto"/>
        <w:bottom w:val="none" w:sz="0" w:space="0" w:color="auto"/>
        <w:right w:val="none" w:sz="0" w:space="0" w:color="auto"/>
      </w:divBdr>
    </w:div>
    <w:div w:id="534999489">
      <w:bodyDiv w:val="1"/>
      <w:marLeft w:val="0"/>
      <w:marRight w:val="0"/>
      <w:marTop w:val="0"/>
      <w:marBottom w:val="0"/>
      <w:divBdr>
        <w:top w:val="none" w:sz="0" w:space="0" w:color="auto"/>
        <w:left w:val="none" w:sz="0" w:space="0" w:color="auto"/>
        <w:bottom w:val="none" w:sz="0" w:space="0" w:color="auto"/>
        <w:right w:val="none" w:sz="0" w:space="0" w:color="auto"/>
      </w:divBdr>
    </w:div>
    <w:div w:id="658002805">
      <w:bodyDiv w:val="1"/>
      <w:marLeft w:val="0"/>
      <w:marRight w:val="0"/>
      <w:marTop w:val="0"/>
      <w:marBottom w:val="0"/>
      <w:divBdr>
        <w:top w:val="none" w:sz="0" w:space="0" w:color="auto"/>
        <w:left w:val="none" w:sz="0" w:space="0" w:color="auto"/>
        <w:bottom w:val="none" w:sz="0" w:space="0" w:color="auto"/>
        <w:right w:val="none" w:sz="0" w:space="0" w:color="auto"/>
      </w:divBdr>
    </w:div>
    <w:div w:id="734740869">
      <w:bodyDiv w:val="1"/>
      <w:marLeft w:val="0"/>
      <w:marRight w:val="0"/>
      <w:marTop w:val="0"/>
      <w:marBottom w:val="0"/>
      <w:divBdr>
        <w:top w:val="none" w:sz="0" w:space="0" w:color="auto"/>
        <w:left w:val="none" w:sz="0" w:space="0" w:color="auto"/>
        <w:bottom w:val="none" w:sz="0" w:space="0" w:color="auto"/>
        <w:right w:val="none" w:sz="0" w:space="0" w:color="auto"/>
      </w:divBdr>
    </w:div>
    <w:div w:id="808673658">
      <w:bodyDiv w:val="1"/>
      <w:marLeft w:val="0"/>
      <w:marRight w:val="0"/>
      <w:marTop w:val="0"/>
      <w:marBottom w:val="0"/>
      <w:divBdr>
        <w:top w:val="none" w:sz="0" w:space="0" w:color="auto"/>
        <w:left w:val="none" w:sz="0" w:space="0" w:color="auto"/>
        <w:bottom w:val="none" w:sz="0" w:space="0" w:color="auto"/>
        <w:right w:val="none" w:sz="0" w:space="0" w:color="auto"/>
      </w:divBdr>
    </w:div>
    <w:div w:id="814839661">
      <w:bodyDiv w:val="1"/>
      <w:marLeft w:val="0"/>
      <w:marRight w:val="0"/>
      <w:marTop w:val="0"/>
      <w:marBottom w:val="0"/>
      <w:divBdr>
        <w:top w:val="none" w:sz="0" w:space="0" w:color="auto"/>
        <w:left w:val="none" w:sz="0" w:space="0" w:color="auto"/>
        <w:bottom w:val="none" w:sz="0" w:space="0" w:color="auto"/>
        <w:right w:val="none" w:sz="0" w:space="0" w:color="auto"/>
      </w:divBdr>
    </w:div>
    <w:div w:id="911503277">
      <w:bodyDiv w:val="1"/>
      <w:marLeft w:val="0"/>
      <w:marRight w:val="0"/>
      <w:marTop w:val="0"/>
      <w:marBottom w:val="0"/>
      <w:divBdr>
        <w:top w:val="none" w:sz="0" w:space="0" w:color="auto"/>
        <w:left w:val="none" w:sz="0" w:space="0" w:color="auto"/>
        <w:bottom w:val="none" w:sz="0" w:space="0" w:color="auto"/>
        <w:right w:val="none" w:sz="0" w:space="0" w:color="auto"/>
      </w:divBdr>
    </w:div>
    <w:div w:id="912857798">
      <w:bodyDiv w:val="1"/>
      <w:marLeft w:val="0"/>
      <w:marRight w:val="0"/>
      <w:marTop w:val="0"/>
      <w:marBottom w:val="0"/>
      <w:divBdr>
        <w:top w:val="none" w:sz="0" w:space="0" w:color="auto"/>
        <w:left w:val="none" w:sz="0" w:space="0" w:color="auto"/>
        <w:bottom w:val="none" w:sz="0" w:space="0" w:color="auto"/>
        <w:right w:val="none" w:sz="0" w:space="0" w:color="auto"/>
      </w:divBdr>
    </w:div>
    <w:div w:id="951282470">
      <w:bodyDiv w:val="1"/>
      <w:marLeft w:val="0"/>
      <w:marRight w:val="0"/>
      <w:marTop w:val="0"/>
      <w:marBottom w:val="0"/>
      <w:divBdr>
        <w:top w:val="none" w:sz="0" w:space="0" w:color="auto"/>
        <w:left w:val="none" w:sz="0" w:space="0" w:color="auto"/>
        <w:bottom w:val="none" w:sz="0" w:space="0" w:color="auto"/>
        <w:right w:val="none" w:sz="0" w:space="0" w:color="auto"/>
      </w:divBdr>
    </w:div>
    <w:div w:id="982543955">
      <w:bodyDiv w:val="1"/>
      <w:marLeft w:val="0"/>
      <w:marRight w:val="0"/>
      <w:marTop w:val="0"/>
      <w:marBottom w:val="0"/>
      <w:divBdr>
        <w:top w:val="none" w:sz="0" w:space="0" w:color="auto"/>
        <w:left w:val="none" w:sz="0" w:space="0" w:color="auto"/>
        <w:bottom w:val="none" w:sz="0" w:space="0" w:color="auto"/>
        <w:right w:val="none" w:sz="0" w:space="0" w:color="auto"/>
      </w:divBdr>
    </w:div>
    <w:div w:id="1032263500">
      <w:bodyDiv w:val="1"/>
      <w:marLeft w:val="0"/>
      <w:marRight w:val="0"/>
      <w:marTop w:val="0"/>
      <w:marBottom w:val="0"/>
      <w:divBdr>
        <w:top w:val="none" w:sz="0" w:space="0" w:color="auto"/>
        <w:left w:val="none" w:sz="0" w:space="0" w:color="auto"/>
        <w:bottom w:val="none" w:sz="0" w:space="0" w:color="auto"/>
        <w:right w:val="none" w:sz="0" w:space="0" w:color="auto"/>
      </w:divBdr>
    </w:div>
    <w:div w:id="1037123641">
      <w:bodyDiv w:val="1"/>
      <w:marLeft w:val="0"/>
      <w:marRight w:val="0"/>
      <w:marTop w:val="0"/>
      <w:marBottom w:val="0"/>
      <w:divBdr>
        <w:top w:val="none" w:sz="0" w:space="0" w:color="auto"/>
        <w:left w:val="none" w:sz="0" w:space="0" w:color="auto"/>
        <w:bottom w:val="none" w:sz="0" w:space="0" w:color="auto"/>
        <w:right w:val="none" w:sz="0" w:space="0" w:color="auto"/>
      </w:divBdr>
    </w:div>
    <w:div w:id="1152327246">
      <w:bodyDiv w:val="1"/>
      <w:marLeft w:val="0"/>
      <w:marRight w:val="0"/>
      <w:marTop w:val="0"/>
      <w:marBottom w:val="0"/>
      <w:divBdr>
        <w:top w:val="none" w:sz="0" w:space="0" w:color="auto"/>
        <w:left w:val="none" w:sz="0" w:space="0" w:color="auto"/>
        <w:bottom w:val="none" w:sz="0" w:space="0" w:color="auto"/>
        <w:right w:val="none" w:sz="0" w:space="0" w:color="auto"/>
      </w:divBdr>
    </w:div>
    <w:div w:id="1164586572">
      <w:bodyDiv w:val="1"/>
      <w:marLeft w:val="0"/>
      <w:marRight w:val="0"/>
      <w:marTop w:val="0"/>
      <w:marBottom w:val="0"/>
      <w:divBdr>
        <w:top w:val="none" w:sz="0" w:space="0" w:color="auto"/>
        <w:left w:val="none" w:sz="0" w:space="0" w:color="auto"/>
        <w:bottom w:val="none" w:sz="0" w:space="0" w:color="auto"/>
        <w:right w:val="none" w:sz="0" w:space="0" w:color="auto"/>
      </w:divBdr>
    </w:div>
    <w:div w:id="1175415362">
      <w:bodyDiv w:val="1"/>
      <w:marLeft w:val="0"/>
      <w:marRight w:val="0"/>
      <w:marTop w:val="0"/>
      <w:marBottom w:val="0"/>
      <w:divBdr>
        <w:top w:val="none" w:sz="0" w:space="0" w:color="auto"/>
        <w:left w:val="none" w:sz="0" w:space="0" w:color="auto"/>
        <w:bottom w:val="none" w:sz="0" w:space="0" w:color="auto"/>
        <w:right w:val="none" w:sz="0" w:space="0" w:color="auto"/>
      </w:divBdr>
    </w:div>
    <w:div w:id="1180043804">
      <w:bodyDiv w:val="1"/>
      <w:marLeft w:val="0"/>
      <w:marRight w:val="0"/>
      <w:marTop w:val="0"/>
      <w:marBottom w:val="0"/>
      <w:divBdr>
        <w:top w:val="none" w:sz="0" w:space="0" w:color="auto"/>
        <w:left w:val="none" w:sz="0" w:space="0" w:color="auto"/>
        <w:bottom w:val="none" w:sz="0" w:space="0" w:color="auto"/>
        <w:right w:val="none" w:sz="0" w:space="0" w:color="auto"/>
      </w:divBdr>
    </w:div>
    <w:div w:id="1188838032">
      <w:bodyDiv w:val="1"/>
      <w:marLeft w:val="0"/>
      <w:marRight w:val="0"/>
      <w:marTop w:val="0"/>
      <w:marBottom w:val="0"/>
      <w:divBdr>
        <w:top w:val="none" w:sz="0" w:space="0" w:color="auto"/>
        <w:left w:val="none" w:sz="0" w:space="0" w:color="auto"/>
        <w:bottom w:val="none" w:sz="0" w:space="0" w:color="auto"/>
        <w:right w:val="none" w:sz="0" w:space="0" w:color="auto"/>
      </w:divBdr>
    </w:div>
    <w:div w:id="1199974972">
      <w:bodyDiv w:val="1"/>
      <w:marLeft w:val="0"/>
      <w:marRight w:val="0"/>
      <w:marTop w:val="0"/>
      <w:marBottom w:val="0"/>
      <w:divBdr>
        <w:top w:val="none" w:sz="0" w:space="0" w:color="auto"/>
        <w:left w:val="none" w:sz="0" w:space="0" w:color="auto"/>
        <w:bottom w:val="none" w:sz="0" w:space="0" w:color="auto"/>
        <w:right w:val="none" w:sz="0" w:space="0" w:color="auto"/>
      </w:divBdr>
    </w:div>
    <w:div w:id="1285848843">
      <w:bodyDiv w:val="1"/>
      <w:marLeft w:val="0"/>
      <w:marRight w:val="0"/>
      <w:marTop w:val="0"/>
      <w:marBottom w:val="0"/>
      <w:divBdr>
        <w:top w:val="none" w:sz="0" w:space="0" w:color="auto"/>
        <w:left w:val="none" w:sz="0" w:space="0" w:color="auto"/>
        <w:bottom w:val="none" w:sz="0" w:space="0" w:color="auto"/>
        <w:right w:val="none" w:sz="0" w:space="0" w:color="auto"/>
      </w:divBdr>
    </w:div>
    <w:div w:id="1326864052">
      <w:bodyDiv w:val="1"/>
      <w:marLeft w:val="0"/>
      <w:marRight w:val="0"/>
      <w:marTop w:val="0"/>
      <w:marBottom w:val="0"/>
      <w:divBdr>
        <w:top w:val="none" w:sz="0" w:space="0" w:color="auto"/>
        <w:left w:val="none" w:sz="0" w:space="0" w:color="auto"/>
        <w:bottom w:val="none" w:sz="0" w:space="0" w:color="auto"/>
        <w:right w:val="none" w:sz="0" w:space="0" w:color="auto"/>
      </w:divBdr>
    </w:div>
    <w:div w:id="1364554922">
      <w:bodyDiv w:val="1"/>
      <w:marLeft w:val="0"/>
      <w:marRight w:val="0"/>
      <w:marTop w:val="0"/>
      <w:marBottom w:val="0"/>
      <w:divBdr>
        <w:top w:val="none" w:sz="0" w:space="0" w:color="auto"/>
        <w:left w:val="none" w:sz="0" w:space="0" w:color="auto"/>
        <w:bottom w:val="none" w:sz="0" w:space="0" w:color="auto"/>
        <w:right w:val="none" w:sz="0" w:space="0" w:color="auto"/>
      </w:divBdr>
    </w:div>
    <w:div w:id="1377466734">
      <w:bodyDiv w:val="1"/>
      <w:marLeft w:val="0"/>
      <w:marRight w:val="0"/>
      <w:marTop w:val="0"/>
      <w:marBottom w:val="0"/>
      <w:divBdr>
        <w:top w:val="none" w:sz="0" w:space="0" w:color="auto"/>
        <w:left w:val="none" w:sz="0" w:space="0" w:color="auto"/>
        <w:bottom w:val="none" w:sz="0" w:space="0" w:color="auto"/>
        <w:right w:val="none" w:sz="0" w:space="0" w:color="auto"/>
      </w:divBdr>
    </w:div>
    <w:div w:id="1436367297">
      <w:bodyDiv w:val="1"/>
      <w:marLeft w:val="0"/>
      <w:marRight w:val="0"/>
      <w:marTop w:val="0"/>
      <w:marBottom w:val="0"/>
      <w:divBdr>
        <w:top w:val="none" w:sz="0" w:space="0" w:color="auto"/>
        <w:left w:val="none" w:sz="0" w:space="0" w:color="auto"/>
        <w:bottom w:val="none" w:sz="0" w:space="0" w:color="auto"/>
        <w:right w:val="none" w:sz="0" w:space="0" w:color="auto"/>
      </w:divBdr>
    </w:div>
    <w:div w:id="1437601827">
      <w:bodyDiv w:val="1"/>
      <w:marLeft w:val="0"/>
      <w:marRight w:val="0"/>
      <w:marTop w:val="0"/>
      <w:marBottom w:val="0"/>
      <w:divBdr>
        <w:top w:val="none" w:sz="0" w:space="0" w:color="auto"/>
        <w:left w:val="none" w:sz="0" w:space="0" w:color="auto"/>
        <w:bottom w:val="none" w:sz="0" w:space="0" w:color="auto"/>
        <w:right w:val="none" w:sz="0" w:space="0" w:color="auto"/>
      </w:divBdr>
    </w:div>
    <w:div w:id="1441679025">
      <w:bodyDiv w:val="1"/>
      <w:marLeft w:val="0"/>
      <w:marRight w:val="0"/>
      <w:marTop w:val="0"/>
      <w:marBottom w:val="0"/>
      <w:divBdr>
        <w:top w:val="none" w:sz="0" w:space="0" w:color="auto"/>
        <w:left w:val="none" w:sz="0" w:space="0" w:color="auto"/>
        <w:bottom w:val="none" w:sz="0" w:space="0" w:color="auto"/>
        <w:right w:val="none" w:sz="0" w:space="0" w:color="auto"/>
      </w:divBdr>
    </w:div>
    <w:div w:id="1582637499">
      <w:bodyDiv w:val="1"/>
      <w:marLeft w:val="0"/>
      <w:marRight w:val="0"/>
      <w:marTop w:val="0"/>
      <w:marBottom w:val="0"/>
      <w:divBdr>
        <w:top w:val="none" w:sz="0" w:space="0" w:color="auto"/>
        <w:left w:val="none" w:sz="0" w:space="0" w:color="auto"/>
        <w:bottom w:val="none" w:sz="0" w:space="0" w:color="auto"/>
        <w:right w:val="none" w:sz="0" w:space="0" w:color="auto"/>
      </w:divBdr>
    </w:div>
    <w:div w:id="1583640101">
      <w:bodyDiv w:val="1"/>
      <w:marLeft w:val="0"/>
      <w:marRight w:val="0"/>
      <w:marTop w:val="0"/>
      <w:marBottom w:val="0"/>
      <w:divBdr>
        <w:top w:val="none" w:sz="0" w:space="0" w:color="auto"/>
        <w:left w:val="none" w:sz="0" w:space="0" w:color="auto"/>
        <w:bottom w:val="none" w:sz="0" w:space="0" w:color="auto"/>
        <w:right w:val="none" w:sz="0" w:space="0" w:color="auto"/>
      </w:divBdr>
    </w:div>
    <w:div w:id="1648585675">
      <w:bodyDiv w:val="1"/>
      <w:marLeft w:val="0"/>
      <w:marRight w:val="0"/>
      <w:marTop w:val="0"/>
      <w:marBottom w:val="0"/>
      <w:divBdr>
        <w:top w:val="none" w:sz="0" w:space="0" w:color="auto"/>
        <w:left w:val="none" w:sz="0" w:space="0" w:color="auto"/>
        <w:bottom w:val="none" w:sz="0" w:space="0" w:color="auto"/>
        <w:right w:val="none" w:sz="0" w:space="0" w:color="auto"/>
      </w:divBdr>
    </w:div>
    <w:div w:id="1650284317">
      <w:bodyDiv w:val="1"/>
      <w:marLeft w:val="0"/>
      <w:marRight w:val="0"/>
      <w:marTop w:val="0"/>
      <w:marBottom w:val="0"/>
      <w:divBdr>
        <w:top w:val="none" w:sz="0" w:space="0" w:color="auto"/>
        <w:left w:val="none" w:sz="0" w:space="0" w:color="auto"/>
        <w:bottom w:val="none" w:sz="0" w:space="0" w:color="auto"/>
        <w:right w:val="none" w:sz="0" w:space="0" w:color="auto"/>
      </w:divBdr>
    </w:div>
    <w:div w:id="1684358085">
      <w:bodyDiv w:val="1"/>
      <w:marLeft w:val="0"/>
      <w:marRight w:val="0"/>
      <w:marTop w:val="0"/>
      <w:marBottom w:val="0"/>
      <w:divBdr>
        <w:top w:val="none" w:sz="0" w:space="0" w:color="auto"/>
        <w:left w:val="none" w:sz="0" w:space="0" w:color="auto"/>
        <w:bottom w:val="none" w:sz="0" w:space="0" w:color="auto"/>
        <w:right w:val="none" w:sz="0" w:space="0" w:color="auto"/>
      </w:divBdr>
    </w:div>
    <w:div w:id="1696421271">
      <w:bodyDiv w:val="1"/>
      <w:marLeft w:val="0"/>
      <w:marRight w:val="0"/>
      <w:marTop w:val="0"/>
      <w:marBottom w:val="0"/>
      <w:divBdr>
        <w:top w:val="none" w:sz="0" w:space="0" w:color="auto"/>
        <w:left w:val="none" w:sz="0" w:space="0" w:color="auto"/>
        <w:bottom w:val="none" w:sz="0" w:space="0" w:color="auto"/>
        <w:right w:val="none" w:sz="0" w:space="0" w:color="auto"/>
      </w:divBdr>
    </w:div>
    <w:div w:id="1750224936">
      <w:bodyDiv w:val="1"/>
      <w:marLeft w:val="0"/>
      <w:marRight w:val="0"/>
      <w:marTop w:val="0"/>
      <w:marBottom w:val="0"/>
      <w:divBdr>
        <w:top w:val="none" w:sz="0" w:space="0" w:color="auto"/>
        <w:left w:val="none" w:sz="0" w:space="0" w:color="auto"/>
        <w:bottom w:val="none" w:sz="0" w:space="0" w:color="auto"/>
        <w:right w:val="none" w:sz="0" w:space="0" w:color="auto"/>
      </w:divBdr>
    </w:div>
    <w:div w:id="1755082442">
      <w:bodyDiv w:val="1"/>
      <w:marLeft w:val="0"/>
      <w:marRight w:val="0"/>
      <w:marTop w:val="0"/>
      <w:marBottom w:val="0"/>
      <w:divBdr>
        <w:top w:val="none" w:sz="0" w:space="0" w:color="auto"/>
        <w:left w:val="none" w:sz="0" w:space="0" w:color="auto"/>
        <w:bottom w:val="none" w:sz="0" w:space="0" w:color="auto"/>
        <w:right w:val="none" w:sz="0" w:space="0" w:color="auto"/>
      </w:divBdr>
    </w:div>
    <w:div w:id="1871331585">
      <w:bodyDiv w:val="1"/>
      <w:marLeft w:val="0"/>
      <w:marRight w:val="0"/>
      <w:marTop w:val="0"/>
      <w:marBottom w:val="0"/>
      <w:divBdr>
        <w:top w:val="none" w:sz="0" w:space="0" w:color="auto"/>
        <w:left w:val="none" w:sz="0" w:space="0" w:color="auto"/>
        <w:bottom w:val="none" w:sz="0" w:space="0" w:color="auto"/>
        <w:right w:val="none" w:sz="0" w:space="0" w:color="auto"/>
      </w:divBdr>
    </w:div>
    <w:div w:id="1981423300">
      <w:bodyDiv w:val="1"/>
      <w:marLeft w:val="0"/>
      <w:marRight w:val="0"/>
      <w:marTop w:val="0"/>
      <w:marBottom w:val="0"/>
      <w:divBdr>
        <w:top w:val="none" w:sz="0" w:space="0" w:color="auto"/>
        <w:left w:val="none" w:sz="0" w:space="0" w:color="auto"/>
        <w:bottom w:val="none" w:sz="0" w:space="0" w:color="auto"/>
        <w:right w:val="none" w:sz="0" w:space="0" w:color="auto"/>
      </w:divBdr>
    </w:div>
    <w:div w:id="2086105300">
      <w:bodyDiv w:val="1"/>
      <w:marLeft w:val="0"/>
      <w:marRight w:val="0"/>
      <w:marTop w:val="0"/>
      <w:marBottom w:val="0"/>
      <w:divBdr>
        <w:top w:val="none" w:sz="0" w:space="0" w:color="auto"/>
        <w:left w:val="none" w:sz="0" w:space="0" w:color="auto"/>
        <w:bottom w:val="none" w:sz="0" w:space="0" w:color="auto"/>
        <w:right w:val="none" w:sz="0" w:space="0" w:color="auto"/>
      </w:divBdr>
    </w:div>
    <w:div w:id="2098284399">
      <w:bodyDiv w:val="1"/>
      <w:marLeft w:val="0"/>
      <w:marRight w:val="0"/>
      <w:marTop w:val="0"/>
      <w:marBottom w:val="0"/>
      <w:divBdr>
        <w:top w:val="none" w:sz="0" w:space="0" w:color="auto"/>
        <w:left w:val="none" w:sz="0" w:space="0" w:color="auto"/>
        <w:bottom w:val="none" w:sz="0" w:space="0" w:color="auto"/>
        <w:right w:val="none" w:sz="0" w:space="0" w:color="auto"/>
      </w:divBdr>
    </w:div>
    <w:div w:id="21186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main?base=SOJ;n=1817756;dst=100048" TargetMode="External"/><Relationship Id="rId18" Type="http://schemas.openxmlformats.org/officeDocument/2006/relationships/hyperlink" Target="consultantplus://offline/ref=main?base=SOJ;n=1817756;dst=100044" TargetMode="External"/><Relationship Id="rId26" Type="http://schemas.openxmlformats.org/officeDocument/2006/relationships/hyperlink" Target="consultantplus://offline/ref=D6796D4CB50B7250398C025195ABC218631CEC10CB154BCDCD751E3202F63E4FCFC292NBM0H" TargetMode="External"/><Relationship Id="rId39" Type="http://schemas.openxmlformats.org/officeDocument/2006/relationships/hyperlink" Target="consultantplus://offline/ref=BF44367420B1F883EE5A07859939C12DECD30B7B62AB367E35109AEBC0E96F7B3B1296FBEBBA2637CAvCB3H" TargetMode="External"/><Relationship Id="rId21" Type="http://schemas.openxmlformats.org/officeDocument/2006/relationships/hyperlink" Target="consultantplus://offline/ref=E92C16CCBB8E9F724CA66ADE13B4D7E17835B5A7E8152D07C18E7A5CDA1A30343970D8A31C894C6B16KFH" TargetMode="External"/><Relationship Id="rId34" Type="http://schemas.openxmlformats.org/officeDocument/2006/relationships/hyperlink" Target="consultantplus://offline/ref=D6796D4CB50B7250398C014A8CABC2186611BD4A9E1D43C59F221E7C47F83B449B85DEB5A5308B8FDBN7MCH" TargetMode="External"/><Relationship Id="rId42" Type="http://schemas.openxmlformats.org/officeDocument/2006/relationships/hyperlink" Target="consultantplus://offline/ref=BF44367420B1F883EE5A07859939C12DEFDC0D7969AF35233F18C3E7C2EE60242C15DFF7EABA2634vCBCH" TargetMode="External"/><Relationship Id="rId47" Type="http://schemas.openxmlformats.org/officeDocument/2006/relationships/hyperlink" Target="consultantplus://offline/ref=C2E7B1F5EB275A84149D7C96021932F3581BC3E0BAD1DBB97E8DA140F401E4AF50B8267B14BD36D3o1D6H" TargetMode="External"/><Relationship Id="rId50" Type="http://schemas.openxmlformats.org/officeDocument/2006/relationships/hyperlink" Target="consultantplus://offline/ref=C2E7B1F5EB275A84149D7C96021932F3581BC3E0BAD1DBB97E8DA140F401E4AF50B8267B14BD36D2o1D7H" TargetMode="External"/><Relationship Id="rId55" Type="http://schemas.openxmlformats.org/officeDocument/2006/relationships/hyperlink" Target="consultantplus://offline/ref=C2E7B1F5EB275A84149D7C96021932F3581BC3E0BAD1DBB97E8DA140F401E4AF50B8267B14BD36D1o1D5H" TargetMode="External"/><Relationship Id="rId63" Type="http://schemas.openxmlformats.org/officeDocument/2006/relationships/hyperlink" Target="consultantplus://offline/ref=2B41A7B6CB96FEBFCE8EB73AD504B953F83D1378D931D9B241BB903148C6C6A1FC13F191DC20DB9BCFaCO4H" TargetMode="External"/><Relationship Id="rId68" Type="http://schemas.openxmlformats.org/officeDocument/2006/relationships/hyperlink" Target="consultantplus://offline/ref=A68B4265E115D7033DC9E46DCEBDD1153C622C8C02F66A2D0EF9DEB7EF9FA645942D230282565AA9CEOEH" TargetMode="External"/><Relationship Id="rId76" Type="http://schemas.openxmlformats.org/officeDocument/2006/relationships/hyperlink" Target="consultantplus://offline/ref=D119585FCB324231F4E24FA5DFB24A15799228D39A59B9CAFB712FFF4699m4PFH" TargetMode="External"/><Relationship Id="rId84" Type="http://schemas.openxmlformats.org/officeDocument/2006/relationships/hyperlink" Target="consultantplus://offline/ref=C52EF75B06D706D9210ACE98438BF7CBE1B05B5742B8B656BEF4F504444B2A06A34CFBF9R6H" TargetMode="External"/><Relationship Id="rId89" Type="http://schemas.openxmlformats.org/officeDocument/2006/relationships/hyperlink" Target="consultantplus://offline/ref=3D0D1FA37BFC4FD4827B2CAE18F51AB066D72DB55289D23CD86DBA7EC147C5A1D6400B020E71CEC9G6dAH" TargetMode="External"/><Relationship Id="rId7" Type="http://schemas.openxmlformats.org/officeDocument/2006/relationships/hyperlink" Target="consultantplus://offline/ref=main?base=SOJ;n=1817756;dst=100048" TargetMode="External"/><Relationship Id="rId71" Type="http://schemas.openxmlformats.org/officeDocument/2006/relationships/hyperlink" Target="consultantplus://offline/ref=D119585FCB324231F4E24FA5DFB24A15799228D39A59B9CAFB712FFF46994FAB1542DEC61CCDD03B71mCP9H" TargetMode="External"/><Relationship Id="rId92" Type="http://schemas.openxmlformats.org/officeDocument/2006/relationships/hyperlink" Target="consultantplus://offline/ref=3D0D1FA37BFC4FD4827B33A005F51AB063DE2CBD5385D23CD86DBA7EC147C5A1D6400B020E70CBCFG6dAH" TargetMode="External"/><Relationship Id="rId2" Type="http://schemas.microsoft.com/office/2007/relationships/stylesWithEffects" Target="stylesWithEffects.xml"/><Relationship Id="rId16" Type="http://schemas.openxmlformats.org/officeDocument/2006/relationships/hyperlink" Target="consultantplus://offline/ref=main?base=LAW;n=201079;dst=780" TargetMode="External"/><Relationship Id="rId29" Type="http://schemas.openxmlformats.org/officeDocument/2006/relationships/hyperlink" Target="consultantplus://offline/ref=D6796D4CB50B7250398C1E4491ABC2186517BB4C98114198952A477045FF341B8C8297BCADN3M4H" TargetMode="External"/><Relationship Id="rId11" Type="http://schemas.openxmlformats.org/officeDocument/2006/relationships/hyperlink" Target="consultantplus://offline/ref=main?base=LAW;n=201079;dst=100135" TargetMode="External"/><Relationship Id="rId24" Type="http://schemas.openxmlformats.org/officeDocument/2006/relationships/hyperlink" Target="consultantplus://offline/ref=E92C16CCBB8E9F724CA667CD06B4D7E17E31BDA3EF1A2D07C18E7A5CDA1A30343970D8A41E8B14KEH" TargetMode="External"/><Relationship Id="rId32" Type="http://schemas.openxmlformats.org/officeDocument/2006/relationships/hyperlink" Target="consultantplus://offline/ref=D6796D4CB50B7250398C1E4491ABC2186517BB4C98114198952A477045FF341B8C8297B9A4308E87NDMAH" TargetMode="External"/><Relationship Id="rId37" Type="http://schemas.openxmlformats.org/officeDocument/2006/relationships/hyperlink" Target="consultantplus://offline/ref=BF44367420B1F883EE5A07859939C12DEEDE007662AE35233F18C3E7C2EE60242C15DFF7EABA2633vCB8H" TargetMode="External"/><Relationship Id="rId40" Type="http://schemas.openxmlformats.org/officeDocument/2006/relationships/hyperlink" Target="consultantplus://offline/ref=BF44367420B1F883EE5A07859939C12DECD30B7B62AB367E35109AEBC0E96F7B3B1296FBEBBA2637CAvCB6H" TargetMode="External"/><Relationship Id="rId45" Type="http://schemas.openxmlformats.org/officeDocument/2006/relationships/hyperlink" Target="consultantplus://offline/ref=BF44367420B1F883EE5A07859939C12DECD30B7B62AB367E35109AEBC0E96F7B3B1296FBEBBA2637CAvCB0H" TargetMode="External"/><Relationship Id="rId53" Type="http://schemas.openxmlformats.org/officeDocument/2006/relationships/hyperlink" Target="consultantplus://offline/ref=C2E7B1F5EB275A84149D7C96021932F3531AC3E4B0848CBB2FD8AF45FC51ACBF1EFD2B7A14B8o3D6H" TargetMode="External"/><Relationship Id="rId58" Type="http://schemas.openxmlformats.org/officeDocument/2006/relationships/hyperlink" Target="consultantplus://offline/ref=C2E7B1F5EB275A84149D7C96021932F3581BC3E0BAD1DBB97E8DA140F401E4AF50B8267B14BD36D2o1D5H" TargetMode="External"/><Relationship Id="rId66" Type="http://schemas.openxmlformats.org/officeDocument/2006/relationships/hyperlink" Target="consultantplus://offline/ref=2B41A7B6CB96FEBFCE8EB73AD504B953F83D1378D931D9B241BB903148C6C6A1FC13F191DC20DB9BCFaCO2H" TargetMode="External"/><Relationship Id="rId74" Type="http://schemas.openxmlformats.org/officeDocument/2006/relationships/hyperlink" Target="consultantplus://offline/ref=D119585FCB324231F4E24CBEC6B24A157D9E778CCB5CB9C2A9262FB103974AA0400792mCP3H" TargetMode="External"/><Relationship Id="rId79" Type="http://schemas.openxmlformats.org/officeDocument/2006/relationships/hyperlink" Target="consultantplus://offline/ref=133191723F46B75603ED91BB1016C2E987DEEBF8B6D243C4DD7E6A6CEA5B5D197185C5CD4E1B4F8D41SCQ8H" TargetMode="External"/><Relationship Id="rId87" Type="http://schemas.openxmlformats.org/officeDocument/2006/relationships/hyperlink" Target="consultantplus://offline/ref=C52EF75B06D706D9210ACD9C5F8BF7CBE5BC0A0C15B5B45EECA3F54A01452F0DF70FBA9EFE548254D0F2RAH" TargetMode="External"/><Relationship Id="rId5" Type="http://schemas.openxmlformats.org/officeDocument/2006/relationships/footnotes" Target="footnotes.xml"/><Relationship Id="rId61" Type="http://schemas.openxmlformats.org/officeDocument/2006/relationships/hyperlink" Target="consultantplus://offline/ref=C2E7B1F5EB275A84149D7C96021932F3531AC3E4B0848CBB2FD8AF45FC51ACBF1EFD2B7A14B8o3D7H" TargetMode="External"/><Relationship Id="rId82" Type="http://schemas.openxmlformats.org/officeDocument/2006/relationships/hyperlink" Target="consultantplus://offline/ref=C52EF75B06D706D9210ACE87468BF7CBE1B05B5742B8B656BEF4F504444B2A06A34FF7F9R0H" TargetMode="External"/><Relationship Id="rId90" Type="http://schemas.openxmlformats.org/officeDocument/2006/relationships/hyperlink" Target="consultantplus://offline/ref=3D0D1FA37BFC4FD4827B2CAE18F51AB060D725BF558B8F36D034B67CC6489AB6D10907030E70CAGCd4H" TargetMode="External"/><Relationship Id="rId95" Type="http://schemas.openxmlformats.org/officeDocument/2006/relationships/fontTable" Target="fontTable.xml"/><Relationship Id="rId19" Type="http://schemas.openxmlformats.org/officeDocument/2006/relationships/hyperlink" Target="consultantplus://offline/ref=E92C16CCBB8E9F724CA66ADE13B4D7E17838BAA1E9152D07C18E7A5CDA1A30343970D8A31C894C6C16K5H" TargetMode="External"/><Relationship Id="rId14" Type="http://schemas.openxmlformats.org/officeDocument/2006/relationships/hyperlink" Target="consultantplus://offline/ref=main?base=SOJ;n=1447983;dst=100053" TargetMode="External"/><Relationship Id="rId22" Type="http://schemas.openxmlformats.org/officeDocument/2006/relationships/hyperlink" Target="consultantplus://offline/ref=E92C16CCBB8E9F724CA66ADE13B4D7E17838BAA1E9152D07C18E7A5CDA1A30343970D8A31C894C6C16K7H" TargetMode="External"/><Relationship Id="rId27" Type="http://schemas.openxmlformats.org/officeDocument/2006/relationships/hyperlink" Target="consultantplus://offline/ref=D6796D4CB50B7250398C024E90ABC2186517BB47C9441EC3C87D4E7A12B87B42CEC69AB9ACN3M8H" TargetMode="External"/><Relationship Id="rId30" Type="http://schemas.openxmlformats.org/officeDocument/2006/relationships/hyperlink" Target="consultantplus://offline/ref=D6796D4CB50B7250398C1E4491ABC2186517BB4C98114198952A477045FF341B8C8297B9A4308E87NDM8H" TargetMode="External"/><Relationship Id="rId35" Type="http://schemas.openxmlformats.org/officeDocument/2006/relationships/hyperlink" Target="consultantplus://offline/ref=BF44367420B1F883EE5A07859939C12DECD30B7B62AB367E35109AEBC0E96F7B3B1296FBEBBA2637CAvCB0H" TargetMode="External"/><Relationship Id="rId43" Type="http://schemas.openxmlformats.org/officeDocument/2006/relationships/hyperlink" Target="consultantplus://offline/ref=BF44367420B1F883EE5A15989139C12DEFD20D7D62AB35233F18C3E7C2EE60242C15DFF7EABA2634vCB7H" TargetMode="External"/><Relationship Id="rId48" Type="http://schemas.openxmlformats.org/officeDocument/2006/relationships/hyperlink" Target="consultantplus://offline/ref=C2E7B1F5EB275A84149D7C96021932F3531AC3E4B0848CBB2FD8AF45FC51ACBF1EFD2B7A14B8o3D6H" TargetMode="External"/><Relationship Id="rId56" Type="http://schemas.openxmlformats.org/officeDocument/2006/relationships/hyperlink" Target="consultantplus://offline/ref=C2E7B1F5EB275A84149D7C96021932F3581AC1E4BCDBDBB97E8DA140F401E4AF50B8267B14BD3ED3o1D6H" TargetMode="External"/><Relationship Id="rId64" Type="http://schemas.openxmlformats.org/officeDocument/2006/relationships/hyperlink" Target="consultantplus://offline/ref=2B41A7B6CB96FEBFCE8EB421CC04B953FB314121853BDABA13EC907F0DC8C3AAA859B4a9O8H" TargetMode="External"/><Relationship Id="rId69" Type="http://schemas.openxmlformats.org/officeDocument/2006/relationships/hyperlink" Target="consultantplus://offline/ref=A68B4265E115D7033DC9F878CABDD1153F697BD051F2607856A687F5A896AC11D7692FC0O4H" TargetMode="External"/><Relationship Id="rId77" Type="http://schemas.openxmlformats.org/officeDocument/2006/relationships/hyperlink" Target="consultantplus://offline/ref=133191723F46B75603ED8EB50D16C2E984D9E8F8B6DB4B99D7763360E85C524666828CC748S1QEH" TargetMode="External"/><Relationship Id="rId8" Type="http://schemas.openxmlformats.org/officeDocument/2006/relationships/hyperlink" Target="consultantplus://offline/ref=main?base=LAW;n=201079;dst=780" TargetMode="External"/><Relationship Id="rId51" Type="http://schemas.openxmlformats.org/officeDocument/2006/relationships/hyperlink" Target="consultantplus://offline/ref=C2E7B1F5EB275A84149D7C96021932F3581AC1E4BCDBDBB97E8DA140F4o0D1H" TargetMode="External"/><Relationship Id="rId72" Type="http://schemas.openxmlformats.org/officeDocument/2006/relationships/hyperlink" Target="consultantplus://offline/ref=D119585FCB324231F4E250ABC2B24A157A9520D09858B397F17976F3449E40F4024597CF14mCP4H" TargetMode="External"/><Relationship Id="rId80" Type="http://schemas.openxmlformats.org/officeDocument/2006/relationships/hyperlink" Target="consultantplus://offline/ref=133191723F46B75603ED91BB1016C2E987DEEBF8B6D243C4DD7E6A6CEA5B5D197185C5CD4E1B4F8D41SCQ8H" TargetMode="External"/><Relationship Id="rId85" Type="http://schemas.openxmlformats.org/officeDocument/2006/relationships/hyperlink" Target="consultantplus://offline/ref=C52EF75B06D706D9210AD292428BF7CBE6BB0C0B11BCBC03E6ABAC4603422052E008F397F6F5RDH" TargetMode="External"/><Relationship Id="rId93" Type="http://schemas.openxmlformats.org/officeDocument/2006/relationships/hyperlink" Target="consultantplus://offline/ref=3D0D1FA37BFC4FD4827B33A005F51AB065D72CBA5D89DC61D265E372C340CAFEC147420E0F70CBCD60G9dBH" TargetMode="External"/><Relationship Id="rId3" Type="http://schemas.openxmlformats.org/officeDocument/2006/relationships/settings" Target="settings.xml"/><Relationship Id="rId12" Type="http://schemas.openxmlformats.org/officeDocument/2006/relationships/hyperlink" Target="consultantplus://offline/ref=main?base=LAW;n=201079;dst=497" TargetMode="External"/><Relationship Id="rId17" Type="http://schemas.openxmlformats.org/officeDocument/2006/relationships/hyperlink" Target="consultantplus://offline/ref=main?base=PTS;n=2;dst=100516" TargetMode="External"/><Relationship Id="rId25" Type="http://schemas.openxmlformats.org/officeDocument/2006/relationships/hyperlink" Target="consultantplus://offline/ref=E92C16CCBB8E9F724CA66ADE13B4D7E17838BAA1E9152D07C18E7A5CDA1A30343970D8A31C894C6B16K3H" TargetMode="External"/><Relationship Id="rId33" Type="http://schemas.openxmlformats.org/officeDocument/2006/relationships/hyperlink" Target="consultantplus://offline/ref=D6796D4CB50B7250398C025195ABC218631CEC10CB154BCDCD751E3202F63E4FCFC292NBM0H" TargetMode="External"/><Relationship Id="rId38" Type="http://schemas.openxmlformats.org/officeDocument/2006/relationships/hyperlink" Target="consultantplus://offline/ref=BF44367420B1F883EE5A07859939C12DECD30B7B62AB367E35109AEBC0E96F7B3B1296FBEBBA2637CAvCB0H" TargetMode="External"/><Relationship Id="rId46" Type="http://schemas.openxmlformats.org/officeDocument/2006/relationships/hyperlink" Target="http://www.consultant.ru/cabinet/stat/fw/2017-03-20/click/consultant/?dst=http%3A%2F%2Fwww.consultant.ru%2Fcons%2Fcgi%2Fonline.cgi%3Freq%3Ddoc%3Bbase%3DARB%3Bn%3D493003%23utm_campaign%3Dfw%26utm_source%3Dconsultant%26utm_medium%3Demail%26utm_content%3Dbody" TargetMode="External"/><Relationship Id="rId59" Type="http://schemas.openxmlformats.org/officeDocument/2006/relationships/hyperlink" Target="consultantplus://offline/ref=C2E7B1F5EB275A84149D7C96021932F3531AC3E4B0848CBB2FD8AF45FC51ACBF1EFD2B7A14B8o3D6H" TargetMode="External"/><Relationship Id="rId67" Type="http://schemas.openxmlformats.org/officeDocument/2006/relationships/hyperlink" Target="consultantplus://offline/ref=2B41A7B6CB96FEBFCE8EB73AD504B953F83D1378D931D9B241BB903148C6C6A1FC13F191DC20DB9BCFaCO4H" TargetMode="External"/><Relationship Id="rId20" Type="http://schemas.openxmlformats.org/officeDocument/2006/relationships/hyperlink" Target="consultantplus://offline/ref=E92C16CCBB8E9F724CA667CD06B4D7E17E30BCA2EC1B2D07C18E7A5CDA1A30343970D8A31C884D6016K3H" TargetMode="External"/><Relationship Id="rId41" Type="http://schemas.openxmlformats.org/officeDocument/2006/relationships/hyperlink" Target="consultantplus://offline/ref=BF44367420B1F883EE5A188B8439C12DEFDB087F66A535233F18C3E7C2EE60242C15DFF7EABA233FvCBDH" TargetMode="External"/><Relationship Id="rId54" Type="http://schemas.openxmlformats.org/officeDocument/2006/relationships/hyperlink" Target="consultantplus://offline/ref=C2E7B1F5EB275A84149D7C96021932F35D18C5EDBED986B376D4AD42F30EBBB857F12A7A14BD37oDD7H" TargetMode="External"/><Relationship Id="rId62" Type="http://schemas.openxmlformats.org/officeDocument/2006/relationships/hyperlink" Target="consultantplus://offline/ref=C2E7B1F5EB275A84149D7C96021932F3581BC3E0BAD1DBB97E8DA140F4o0D1H" TargetMode="External"/><Relationship Id="rId70" Type="http://schemas.openxmlformats.org/officeDocument/2006/relationships/hyperlink" Target="consultantplus://offline/ref=A68B4265E115D7033DC9F867CFBDD1153C622C8753A3357653AED7BDB8D8E91CD6692E0282C5O7H" TargetMode="External"/><Relationship Id="rId75" Type="http://schemas.openxmlformats.org/officeDocument/2006/relationships/hyperlink" Target="consultantplus://offline/ref=D119585FCB324231F4E24CBEC6B24A157D9E778CCB5CB9C2A9262FB103974AA0400792mCP2H" TargetMode="External"/><Relationship Id="rId83" Type="http://schemas.openxmlformats.org/officeDocument/2006/relationships/hyperlink" Target="consultantplus://offline/ref=C52EF75B06D706D9210AD292428BF7CBE5B3040810B3BC03E6ABAC4603422052E008F392FF548157FDR2H" TargetMode="External"/><Relationship Id="rId88" Type="http://schemas.openxmlformats.org/officeDocument/2006/relationships/hyperlink" Target="consultantplus://offline/ref=C52EF75B06D706D9210ACD9C5F8BF7CBE5BC0A0C15B5B45EECA3F54A0145F2RFH" TargetMode="External"/><Relationship Id="rId91" Type="http://schemas.openxmlformats.org/officeDocument/2006/relationships/hyperlink" Target="consultantplus://offline/ref=3D0D1FA37BFC4FD4827B2CAE18F51AB060D725BF558B8F36D034B67CC6489AB6D10907030E70C9GCd4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main?base=SOJ;n=1086834;dst=100041" TargetMode="External"/><Relationship Id="rId23" Type="http://schemas.openxmlformats.org/officeDocument/2006/relationships/hyperlink" Target="consultantplus://offline/ref=E92C16CCBB8E9F724CA667CD06B4D7E17E31BDA3EF1A2D07C18E7A5CDA1A30343970D8A31C88496916K7H" TargetMode="External"/><Relationship Id="rId28" Type="http://schemas.openxmlformats.org/officeDocument/2006/relationships/hyperlink" Target="consultantplus://offline/ref=D6796D4CB50B7250398C1E4491ABC2186517BB4C98114198952A477045FF341B8C8297BCA3N3M9H" TargetMode="External"/><Relationship Id="rId36" Type="http://schemas.openxmlformats.org/officeDocument/2006/relationships/hyperlink" Target="consultantplus://offline/ref=BF44367420B1F883EE5A188B8439C12DEFDB087F66A535233F18C3E7C2EE60242C15DFF7EABA2330vCB7H" TargetMode="External"/><Relationship Id="rId49" Type="http://schemas.openxmlformats.org/officeDocument/2006/relationships/hyperlink" Target="consultantplus://offline/ref=C2E7B1F5EB275A84149D7C96021932F3531AC3E4B0848CBB2FD8AF45FC51ACBF1EFD2B7A14B8o3D6H" TargetMode="External"/><Relationship Id="rId57" Type="http://schemas.openxmlformats.org/officeDocument/2006/relationships/hyperlink" Target="consultantplus://offline/ref=C2E7B1F5EB275A84149D7C96021932F3581BC3E0BAD1DBB97E8DA140F401E4AF50B8267B14BD36D2o1D6H" TargetMode="External"/><Relationship Id="rId10" Type="http://schemas.openxmlformats.org/officeDocument/2006/relationships/hyperlink" Target="consultantplus://offline/ref=main?base=SOJ;n=1817756;dst=100046" TargetMode="External"/><Relationship Id="rId31" Type="http://schemas.openxmlformats.org/officeDocument/2006/relationships/hyperlink" Target="consultantplus://offline/ref=D6796D4CB50B7250398C1E4491ABC2186517BB4C98114198952A477045FF341B8C8297BCA3N3M9H" TargetMode="External"/><Relationship Id="rId44" Type="http://schemas.openxmlformats.org/officeDocument/2006/relationships/hyperlink" Target="consultantplus://offline/ref=BF44367420B1F883EE5A049E8039C12DE9D05F2335A13F7667479AA585E76A706F52D1vFB1H" TargetMode="External"/><Relationship Id="rId52" Type="http://schemas.openxmlformats.org/officeDocument/2006/relationships/hyperlink" Target="consultantplus://offline/ref=C2E7B1F5EB275A84149D7C96021932F35D18C8E1BDD986B376D4AD42F30EBBB857F12A7A14BD34oDD6H" TargetMode="External"/><Relationship Id="rId60" Type="http://schemas.openxmlformats.org/officeDocument/2006/relationships/hyperlink" Target="consultantplus://offline/ref=C2E7B1F5EB275A84149D7C96021932F35D18C5EDBED986B376D4AD42F30EBBB857F12A7A14BD37oDD7H" TargetMode="External"/><Relationship Id="rId65" Type="http://schemas.openxmlformats.org/officeDocument/2006/relationships/hyperlink" Target="consultantplus://offline/ref=2B41A7B6CB96FEBFCE8EA834C804B953FB3A167DD63FD0EF4BB3C93D4AC1C9FEEB14B89DDE20aDO8H" TargetMode="External"/><Relationship Id="rId73" Type="http://schemas.openxmlformats.org/officeDocument/2006/relationships/hyperlink" Target="consultantplus://offline/ref=D119585FCB324231F4E24CBEC6B24A157D9E778CCB5CB9C2A9262FB103974AA041019FmCP2H" TargetMode="External"/><Relationship Id="rId78" Type="http://schemas.openxmlformats.org/officeDocument/2006/relationships/hyperlink" Target="consultantplus://offline/ref=133191723F46B75603ED92A00916C2E984D2BFA4E5DF41CC8F296A22AF55581225C688SCQ9H" TargetMode="External"/><Relationship Id="rId81" Type="http://schemas.openxmlformats.org/officeDocument/2006/relationships/hyperlink" Target="consultantplus://offline/ref=C52EF75B06D706D9210ACD9C5F8BF7CBE5BC0A0C15B5B45EECA3F54A01452F0DF70FBA9EFE548254D0F2RCH" TargetMode="External"/><Relationship Id="rId86" Type="http://schemas.openxmlformats.org/officeDocument/2006/relationships/hyperlink" Target="consultantplus://offline/ref=C52EF75B06D706D9210AD292428BF7CBE6BB0C0B11BCBC03E6ABAC4603422052E008F392FF548A52FDR4H"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main?base=PTS;n=2;dst=101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5915</Words>
  <Characters>33719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Мизюкин Андрей Сергеевич</dc:creator>
  <cp:keywords/>
  <dc:description/>
  <cp:lastModifiedBy>Мизюкин Андрей Сергеевич</cp:lastModifiedBy>
  <cp:revision>48</cp:revision>
  <dcterms:created xsi:type="dcterms:W3CDTF">2016-01-18T04:26:00Z</dcterms:created>
  <dcterms:modified xsi:type="dcterms:W3CDTF">2017-04-06T09:07:00Z</dcterms:modified>
</cp:coreProperties>
</file>